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8E9" w:rsidRPr="00E4781E" w:rsidRDefault="00B018E9" w:rsidP="00F176C8">
      <w:pPr>
        <w:spacing w:line="480" w:lineRule="auto"/>
        <w:jc w:val="both"/>
        <w:rPr>
          <w:rFonts w:ascii="Times New Roman" w:hAnsi="Times New Roman" w:cs="Times New Roman"/>
          <w:sz w:val="24"/>
          <w:szCs w:val="24"/>
        </w:rPr>
      </w:pPr>
    </w:p>
    <w:p w:rsidR="00B018E9" w:rsidRPr="00E4781E" w:rsidRDefault="00B018E9" w:rsidP="00F176C8">
      <w:pPr>
        <w:spacing w:line="480" w:lineRule="auto"/>
        <w:jc w:val="both"/>
        <w:rPr>
          <w:rFonts w:ascii="Times New Roman" w:hAnsi="Times New Roman" w:cs="Times New Roman"/>
          <w:sz w:val="24"/>
          <w:szCs w:val="24"/>
        </w:rPr>
      </w:pPr>
    </w:p>
    <w:p w:rsidR="00B018E9" w:rsidRPr="00E4781E" w:rsidRDefault="00B018E9" w:rsidP="00F176C8">
      <w:pPr>
        <w:spacing w:line="480" w:lineRule="auto"/>
        <w:jc w:val="both"/>
        <w:rPr>
          <w:rFonts w:ascii="Times New Roman" w:hAnsi="Times New Roman" w:cs="Times New Roman"/>
          <w:sz w:val="24"/>
          <w:szCs w:val="24"/>
        </w:rPr>
      </w:pPr>
    </w:p>
    <w:p w:rsidR="005531B2" w:rsidRPr="00E4781E" w:rsidRDefault="005531B2" w:rsidP="00F176C8">
      <w:pPr>
        <w:spacing w:line="480" w:lineRule="auto"/>
        <w:jc w:val="both"/>
        <w:rPr>
          <w:rFonts w:ascii="Times New Roman" w:hAnsi="Times New Roman" w:cs="Times New Roman"/>
          <w:sz w:val="24"/>
          <w:szCs w:val="24"/>
        </w:rPr>
      </w:pPr>
    </w:p>
    <w:p w:rsidR="005531B2" w:rsidRPr="00E4781E" w:rsidRDefault="005531B2" w:rsidP="00F176C8">
      <w:pPr>
        <w:spacing w:line="480" w:lineRule="auto"/>
        <w:jc w:val="both"/>
        <w:rPr>
          <w:rFonts w:ascii="Times New Roman" w:hAnsi="Times New Roman" w:cs="Times New Roman"/>
          <w:sz w:val="24"/>
          <w:szCs w:val="24"/>
        </w:rPr>
      </w:pPr>
    </w:p>
    <w:p w:rsidR="005531B2" w:rsidRPr="00E4781E" w:rsidRDefault="005531B2" w:rsidP="00F176C8">
      <w:pPr>
        <w:spacing w:line="480" w:lineRule="auto"/>
        <w:jc w:val="center"/>
        <w:rPr>
          <w:rFonts w:ascii="Times New Roman" w:hAnsi="Times New Roman" w:cs="Times New Roman"/>
          <w:sz w:val="24"/>
          <w:szCs w:val="24"/>
        </w:rPr>
      </w:pPr>
    </w:p>
    <w:p w:rsidR="00B018E9" w:rsidRPr="00E4781E" w:rsidRDefault="004067CB" w:rsidP="00F176C8">
      <w:pPr>
        <w:spacing w:line="480" w:lineRule="auto"/>
        <w:jc w:val="center"/>
        <w:rPr>
          <w:rFonts w:ascii="Times New Roman" w:hAnsi="Times New Roman" w:cs="Times New Roman"/>
          <w:sz w:val="24"/>
          <w:szCs w:val="24"/>
        </w:rPr>
      </w:pPr>
      <w:r w:rsidRPr="00E4781E">
        <w:rPr>
          <w:rFonts w:ascii="Times New Roman" w:hAnsi="Times New Roman" w:cs="Times New Roman"/>
          <w:sz w:val="24"/>
          <w:szCs w:val="24"/>
        </w:rPr>
        <w:t>Terrorism and Homeland Security</w:t>
      </w:r>
    </w:p>
    <w:p w:rsidR="00B018E9" w:rsidRPr="00E4781E" w:rsidRDefault="00B018E9" w:rsidP="00F176C8">
      <w:pPr>
        <w:spacing w:line="480" w:lineRule="auto"/>
        <w:jc w:val="center"/>
        <w:rPr>
          <w:rFonts w:ascii="Times New Roman" w:hAnsi="Times New Roman" w:cs="Times New Roman"/>
          <w:sz w:val="24"/>
          <w:szCs w:val="24"/>
        </w:rPr>
      </w:pPr>
      <w:r w:rsidRPr="00E4781E">
        <w:rPr>
          <w:rFonts w:ascii="Times New Roman" w:hAnsi="Times New Roman" w:cs="Times New Roman"/>
          <w:sz w:val="24"/>
          <w:szCs w:val="24"/>
        </w:rPr>
        <w:t>Name.</w:t>
      </w:r>
    </w:p>
    <w:p w:rsidR="00B018E9" w:rsidRPr="00E4781E" w:rsidRDefault="00B018E9" w:rsidP="00F176C8">
      <w:pPr>
        <w:spacing w:line="480" w:lineRule="auto"/>
        <w:jc w:val="center"/>
        <w:rPr>
          <w:rFonts w:ascii="Times New Roman" w:hAnsi="Times New Roman" w:cs="Times New Roman"/>
          <w:sz w:val="24"/>
          <w:szCs w:val="24"/>
        </w:rPr>
      </w:pPr>
      <w:r w:rsidRPr="00E4781E">
        <w:rPr>
          <w:rFonts w:ascii="Times New Roman" w:hAnsi="Times New Roman" w:cs="Times New Roman"/>
          <w:sz w:val="24"/>
          <w:szCs w:val="24"/>
        </w:rPr>
        <w:t>Institution.</w:t>
      </w:r>
    </w:p>
    <w:p w:rsidR="00B018E9" w:rsidRPr="00E4781E" w:rsidRDefault="00B018E9" w:rsidP="00F176C8">
      <w:pPr>
        <w:spacing w:line="480" w:lineRule="auto"/>
        <w:jc w:val="center"/>
        <w:rPr>
          <w:rFonts w:ascii="Times New Roman" w:hAnsi="Times New Roman" w:cs="Times New Roman"/>
          <w:sz w:val="24"/>
          <w:szCs w:val="24"/>
        </w:rPr>
      </w:pPr>
      <w:r w:rsidRPr="00E4781E">
        <w:rPr>
          <w:rFonts w:ascii="Times New Roman" w:hAnsi="Times New Roman" w:cs="Times New Roman"/>
          <w:sz w:val="24"/>
          <w:szCs w:val="24"/>
        </w:rPr>
        <w:t>Date.</w:t>
      </w:r>
    </w:p>
    <w:p w:rsidR="00C825E1" w:rsidRPr="00E4781E" w:rsidRDefault="00C825E1" w:rsidP="00F176C8">
      <w:pPr>
        <w:spacing w:line="480" w:lineRule="auto"/>
        <w:jc w:val="center"/>
        <w:rPr>
          <w:rFonts w:ascii="Times New Roman" w:hAnsi="Times New Roman" w:cs="Times New Roman"/>
          <w:sz w:val="24"/>
          <w:szCs w:val="24"/>
        </w:rPr>
      </w:pPr>
    </w:p>
    <w:p w:rsidR="00C825E1" w:rsidRPr="00E4781E" w:rsidRDefault="00C825E1" w:rsidP="00F176C8">
      <w:pPr>
        <w:spacing w:line="480" w:lineRule="auto"/>
        <w:jc w:val="both"/>
        <w:rPr>
          <w:rFonts w:ascii="Times New Roman" w:hAnsi="Times New Roman" w:cs="Times New Roman"/>
          <w:sz w:val="24"/>
          <w:szCs w:val="24"/>
        </w:rPr>
      </w:pPr>
    </w:p>
    <w:p w:rsidR="00C825E1" w:rsidRPr="00E4781E" w:rsidRDefault="00C825E1" w:rsidP="00F176C8">
      <w:pPr>
        <w:spacing w:line="480" w:lineRule="auto"/>
        <w:jc w:val="both"/>
        <w:rPr>
          <w:rFonts w:ascii="Times New Roman" w:hAnsi="Times New Roman" w:cs="Times New Roman"/>
          <w:sz w:val="24"/>
          <w:szCs w:val="24"/>
        </w:rPr>
      </w:pPr>
    </w:p>
    <w:p w:rsidR="00C825E1" w:rsidRPr="00E4781E" w:rsidRDefault="00C825E1" w:rsidP="00F176C8">
      <w:pPr>
        <w:spacing w:line="480" w:lineRule="auto"/>
        <w:jc w:val="both"/>
        <w:rPr>
          <w:rFonts w:ascii="Times New Roman" w:hAnsi="Times New Roman" w:cs="Times New Roman"/>
          <w:sz w:val="24"/>
          <w:szCs w:val="24"/>
        </w:rPr>
      </w:pPr>
    </w:p>
    <w:p w:rsidR="00C825E1" w:rsidRPr="00E4781E" w:rsidRDefault="00C825E1" w:rsidP="00F176C8">
      <w:pPr>
        <w:spacing w:line="480" w:lineRule="auto"/>
        <w:jc w:val="both"/>
        <w:rPr>
          <w:rFonts w:ascii="Times New Roman" w:hAnsi="Times New Roman" w:cs="Times New Roman"/>
          <w:sz w:val="24"/>
          <w:szCs w:val="24"/>
        </w:rPr>
      </w:pPr>
    </w:p>
    <w:p w:rsidR="00C825E1" w:rsidRPr="00E4781E" w:rsidRDefault="00C825E1" w:rsidP="00F176C8">
      <w:pPr>
        <w:spacing w:line="480" w:lineRule="auto"/>
        <w:jc w:val="both"/>
        <w:rPr>
          <w:rFonts w:ascii="Times New Roman" w:hAnsi="Times New Roman" w:cs="Times New Roman"/>
          <w:sz w:val="24"/>
          <w:szCs w:val="24"/>
        </w:rPr>
      </w:pPr>
    </w:p>
    <w:p w:rsidR="001F0F15" w:rsidRPr="00E4781E" w:rsidRDefault="001F0F15" w:rsidP="00F176C8">
      <w:pPr>
        <w:spacing w:after="0" w:line="480" w:lineRule="auto"/>
        <w:jc w:val="both"/>
        <w:rPr>
          <w:rFonts w:ascii="Times New Roman" w:hAnsi="Times New Roman" w:cs="Times New Roman"/>
          <w:sz w:val="24"/>
          <w:szCs w:val="24"/>
        </w:rPr>
      </w:pPr>
    </w:p>
    <w:p w:rsidR="00C26F74" w:rsidRPr="00E4781E" w:rsidRDefault="0067095A" w:rsidP="00F176C8">
      <w:pPr>
        <w:spacing w:after="0" w:line="480" w:lineRule="auto"/>
        <w:jc w:val="both"/>
        <w:rPr>
          <w:rFonts w:ascii="Times New Roman" w:hAnsi="Times New Roman" w:cs="Times New Roman"/>
          <w:sz w:val="24"/>
          <w:szCs w:val="24"/>
        </w:rPr>
      </w:pPr>
      <w:r w:rsidRPr="00E4781E">
        <w:rPr>
          <w:rFonts w:ascii="Times New Roman" w:hAnsi="Times New Roman" w:cs="Times New Roman"/>
          <w:sz w:val="24"/>
          <w:szCs w:val="24"/>
        </w:rPr>
        <w:t xml:space="preserve">                                                 </w:t>
      </w:r>
    </w:p>
    <w:p w:rsidR="002056DE" w:rsidRDefault="00FC364D" w:rsidP="00F176C8">
      <w:pPr>
        <w:spacing w:line="480" w:lineRule="auto"/>
        <w:jc w:val="both"/>
        <w:rPr>
          <w:rFonts w:ascii="Times New Roman" w:hAnsi="Times New Roman" w:cs="Times New Roman"/>
          <w:sz w:val="24"/>
          <w:szCs w:val="24"/>
        </w:rPr>
      </w:pPr>
      <w:r w:rsidRPr="00E4781E">
        <w:rPr>
          <w:rFonts w:ascii="Times New Roman" w:hAnsi="Times New Roman" w:cs="Times New Roman"/>
          <w:sz w:val="24"/>
          <w:szCs w:val="24"/>
        </w:rPr>
        <w:lastRenderedPageBreak/>
        <w:t xml:space="preserve">                                                     Terrorism and Homeland Security</w:t>
      </w:r>
      <w:r w:rsidR="002056DE">
        <w:rPr>
          <w:rFonts w:ascii="Times New Roman" w:hAnsi="Times New Roman" w:cs="Times New Roman"/>
          <w:sz w:val="24"/>
          <w:szCs w:val="24"/>
        </w:rPr>
        <w:t>.</w:t>
      </w:r>
    </w:p>
    <w:p w:rsidR="00FC364D" w:rsidRPr="002056DE" w:rsidRDefault="002056DE" w:rsidP="002056DE">
      <w:pPr>
        <w:spacing w:line="480" w:lineRule="auto"/>
        <w:jc w:val="center"/>
        <w:rPr>
          <w:rFonts w:ascii="Times New Roman" w:hAnsi="Times New Roman" w:cs="Times New Roman"/>
          <w:b/>
          <w:sz w:val="24"/>
          <w:szCs w:val="24"/>
        </w:rPr>
      </w:pPr>
      <w:r w:rsidRPr="002056DE">
        <w:rPr>
          <w:rFonts w:ascii="Times New Roman" w:hAnsi="Times New Roman" w:cs="Times New Roman"/>
          <w:b/>
          <w:sz w:val="24"/>
          <w:szCs w:val="24"/>
        </w:rPr>
        <w:t>Introduction.</w:t>
      </w:r>
    </w:p>
    <w:p w:rsidR="00612C7C" w:rsidRPr="00E4781E" w:rsidRDefault="00F445E4" w:rsidP="00E4781E">
      <w:pPr>
        <w:spacing w:after="120" w:line="480" w:lineRule="auto"/>
        <w:ind w:firstLine="567"/>
        <w:jc w:val="both"/>
        <w:rPr>
          <w:rFonts w:ascii="Times New Roman" w:hAnsi="Times New Roman" w:cs="Times New Roman"/>
          <w:sz w:val="24"/>
          <w:szCs w:val="24"/>
        </w:rPr>
      </w:pPr>
      <w:r w:rsidRPr="00E4781E">
        <w:rPr>
          <w:rFonts w:ascii="Times New Roman" w:hAnsi="Times New Roman" w:cs="Times New Roman"/>
          <w:sz w:val="24"/>
          <w:szCs w:val="24"/>
        </w:rPr>
        <w:t xml:space="preserve"> </w:t>
      </w:r>
      <w:r w:rsidR="00612C7C" w:rsidRPr="00E4781E">
        <w:rPr>
          <w:rFonts w:ascii="Times New Roman" w:hAnsi="Times New Roman" w:cs="Times New Roman"/>
          <w:sz w:val="24"/>
          <w:szCs w:val="24"/>
        </w:rPr>
        <w:t xml:space="preserve">One of the United States government’s objectives has been to provide security for its citizens. Terrorism has been one of the major threats to security of </w:t>
      </w:r>
      <w:r w:rsidR="002056DE">
        <w:rPr>
          <w:rFonts w:ascii="Times New Roman" w:hAnsi="Times New Roman" w:cs="Times New Roman"/>
          <w:sz w:val="24"/>
          <w:szCs w:val="24"/>
        </w:rPr>
        <w:t>the American citizens. For this,</w:t>
      </w:r>
      <w:r w:rsidR="00612C7C" w:rsidRPr="00E4781E">
        <w:rPr>
          <w:rFonts w:ascii="Times New Roman" w:hAnsi="Times New Roman" w:cs="Times New Roman"/>
          <w:sz w:val="24"/>
          <w:szCs w:val="24"/>
        </w:rPr>
        <w:t xml:space="preserve"> reason the governm</w:t>
      </w:r>
      <w:r w:rsidR="002056DE">
        <w:rPr>
          <w:rFonts w:ascii="Times New Roman" w:hAnsi="Times New Roman" w:cs="Times New Roman"/>
          <w:sz w:val="24"/>
          <w:szCs w:val="24"/>
        </w:rPr>
        <w:t>ent created the department of Home Land S</w:t>
      </w:r>
      <w:r w:rsidR="00612C7C" w:rsidRPr="00E4781E">
        <w:rPr>
          <w:rFonts w:ascii="Times New Roman" w:hAnsi="Times New Roman" w:cs="Times New Roman"/>
          <w:sz w:val="24"/>
          <w:szCs w:val="24"/>
        </w:rPr>
        <w:t xml:space="preserve">ecurity to prevent attacks on the United States soil by both international and domestic terrorism. The department together with other bodies like the FBI has a responsibility to </w:t>
      </w:r>
      <w:r w:rsidR="00831BB7" w:rsidRPr="00E4781E">
        <w:rPr>
          <w:rFonts w:ascii="Times New Roman" w:hAnsi="Times New Roman" w:cs="Times New Roman"/>
          <w:sz w:val="24"/>
          <w:szCs w:val="24"/>
        </w:rPr>
        <w:t>analyze</w:t>
      </w:r>
      <w:r w:rsidR="00612C7C" w:rsidRPr="00E4781E">
        <w:rPr>
          <w:rFonts w:ascii="Times New Roman" w:hAnsi="Times New Roman" w:cs="Times New Roman"/>
          <w:sz w:val="24"/>
          <w:szCs w:val="24"/>
        </w:rPr>
        <w:t xml:space="preserve"> threats, offer the necessary advice and perform counter terrorism operations to ensure safety of the citizens</w:t>
      </w:r>
      <w:r w:rsidR="00626F45" w:rsidRPr="00626F45">
        <w:rPr>
          <w:rFonts w:ascii="Times New Roman" w:hAnsi="Times New Roman" w:cs="Times New Roman"/>
          <w:sz w:val="24"/>
          <w:szCs w:val="24"/>
          <w:shd w:val="clear" w:color="auto" w:fill="FFFFFF"/>
        </w:rPr>
        <w:t xml:space="preserve"> </w:t>
      </w:r>
      <w:r w:rsidR="00626F45">
        <w:rPr>
          <w:rFonts w:ascii="Times New Roman" w:hAnsi="Times New Roman" w:cs="Times New Roman"/>
          <w:sz w:val="24"/>
          <w:szCs w:val="24"/>
          <w:shd w:val="clear" w:color="auto" w:fill="FFFFFF"/>
        </w:rPr>
        <w:t>(</w:t>
      </w:r>
      <w:r w:rsidR="00626F45" w:rsidRPr="00E4781E">
        <w:rPr>
          <w:rFonts w:ascii="Times New Roman" w:hAnsi="Times New Roman" w:cs="Times New Roman"/>
          <w:sz w:val="24"/>
          <w:szCs w:val="24"/>
          <w:shd w:val="clear" w:color="auto" w:fill="FFFFFF"/>
        </w:rPr>
        <w:t xml:space="preserve">Biringer, </w:t>
      </w:r>
      <w:r w:rsidR="00626F45">
        <w:rPr>
          <w:rFonts w:ascii="Times New Roman" w:hAnsi="Times New Roman" w:cs="Times New Roman"/>
          <w:sz w:val="24"/>
          <w:szCs w:val="24"/>
          <w:shd w:val="clear" w:color="auto" w:fill="FFFFFF"/>
        </w:rPr>
        <w:t xml:space="preserve">Vugrin </w:t>
      </w:r>
      <w:r w:rsidR="00626F45" w:rsidRPr="00E4781E">
        <w:rPr>
          <w:rFonts w:ascii="Times New Roman" w:hAnsi="Times New Roman" w:cs="Times New Roman"/>
          <w:sz w:val="24"/>
          <w:szCs w:val="24"/>
          <w:shd w:val="clear" w:color="auto" w:fill="FFFFFF"/>
        </w:rPr>
        <w:t>&amp; Warren,</w:t>
      </w:r>
      <w:r w:rsidR="00626F45">
        <w:rPr>
          <w:rFonts w:ascii="Times New Roman" w:hAnsi="Times New Roman" w:cs="Times New Roman"/>
          <w:sz w:val="24"/>
          <w:szCs w:val="24"/>
          <w:shd w:val="clear" w:color="auto" w:fill="FFFFFF"/>
        </w:rPr>
        <w:t xml:space="preserve"> 2016)</w:t>
      </w:r>
      <w:r w:rsidR="00612C7C" w:rsidRPr="00E4781E">
        <w:rPr>
          <w:rFonts w:ascii="Times New Roman" w:hAnsi="Times New Roman" w:cs="Times New Roman"/>
          <w:sz w:val="24"/>
          <w:szCs w:val="24"/>
        </w:rPr>
        <w:t>. The government has also put in place policies and procedures to be followed by public and private entities in case of a disaster. All these measures are to try and ensure safety of the American citizens in times of crises</w:t>
      </w:r>
    </w:p>
    <w:p w:rsidR="00612C7C" w:rsidRPr="002056DE" w:rsidRDefault="00612C7C" w:rsidP="002056DE">
      <w:pPr>
        <w:spacing w:after="120" w:line="480" w:lineRule="auto"/>
        <w:jc w:val="center"/>
        <w:rPr>
          <w:rFonts w:ascii="Times New Roman" w:hAnsi="Times New Roman" w:cs="Times New Roman"/>
          <w:b/>
          <w:sz w:val="24"/>
          <w:szCs w:val="24"/>
        </w:rPr>
      </w:pPr>
      <w:r w:rsidRPr="002056DE">
        <w:rPr>
          <w:rFonts w:ascii="Times New Roman" w:hAnsi="Times New Roman" w:cs="Times New Roman"/>
          <w:b/>
          <w:sz w:val="24"/>
          <w:szCs w:val="24"/>
        </w:rPr>
        <w:t xml:space="preserve">The </w:t>
      </w:r>
      <w:r w:rsidR="00831BB7" w:rsidRPr="002056DE">
        <w:rPr>
          <w:rFonts w:ascii="Times New Roman" w:hAnsi="Times New Roman" w:cs="Times New Roman"/>
          <w:b/>
          <w:sz w:val="24"/>
          <w:szCs w:val="24"/>
        </w:rPr>
        <w:t>Functions of National Infrastructure Protection Plan and Critical Infrastructure</w:t>
      </w:r>
    </w:p>
    <w:p w:rsidR="00AA099C" w:rsidRPr="00E4781E" w:rsidRDefault="00612C7C" w:rsidP="002056DE">
      <w:pPr>
        <w:spacing w:after="120" w:line="480" w:lineRule="auto"/>
        <w:ind w:firstLine="567"/>
        <w:jc w:val="both"/>
        <w:rPr>
          <w:rFonts w:ascii="Times New Roman" w:hAnsi="Times New Roman" w:cs="Times New Roman"/>
          <w:sz w:val="24"/>
          <w:szCs w:val="24"/>
        </w:rPr>
      </w:pPr>
      <w:r w:rsidRPr="00E4781E">
        <w:rPr>
          <w:rFonts w:ascii="Times New Roman" w:hAnsi="Times New Roman" w:cs="Times New Roman"/>
          <w:sz w:val="24"/>
          <w:szCs w:val="24"/>
        </w:rPr>
        <w:t>Th</w:t>
      </w:r>
      <w:r w:rsidR="002056DE">
        <w:rPr>
          <w:rFonts w:ascii="Times New Roman" w:hAnsi="Times New Roman" w:cs="Times New Roman"/>
          <w:sz w:val="24"/>
          <w:szCs w:val="24"/>
        </w:rPr>
        <w:t>e National Infrastructure P</w:t>
      </w:r>
      <w:r w:rsidRPr="00E4781E">
        <w:rPr>
          <w:rFonts w:ascii="Times New Roman" w:hAnsi="Times New Roman" w:cs="Times New Roman"/>
          <w:sz w:val="24"/>
          <w:szCs w:val="24"/>
        </w:rPr>
        <w:t xml:space="preserve">rotection </w:t>
      </w:r>
      <w:r w:rsidR="002056DE">
        <w:rPr>
          <w:rFonts w:ascii="Times New Roman" w:hAnsi="Times New Roman" w:cs="Times New Roman"/>
          <w:sz w:val="24"/>
          <w:szCs w:val="24"/>
        </w:rPr>
        <w:t>P</w:t>
      </w:r>
      <w:r w:rsidRPr="00E4781E">
        <w:rPr>
          <w:rFonts w:ascii="Times New Roman" w:hAnsi="Times New Roman" w:cs="Times New Roman"/>
          <w:sz w:val="24"/>
          <w:szCs w:val="24"/>
        </w:rPr>
        <w:t>lan has an aim and objective of protecting critical infrastructure and vital resources to the national operations</w:t>
      </w:r>
      <w:r w:rsidR="00626F45" w:rsidRPr="00626F45">
        <w:rPr>
          <w:rFonts w:ascii="Times New Roman" w:hAnsi="Times New Roman" w:cs="Times New Roman"/>
          <w:sz w:val="24"/>
          <w:szCs w:val="24"/>
          <w:shd w:val="clear" w:color="auto" w:fill="FFFFFF"/>
        </w:rPr>
        <w:t xml:space="preserve"> </w:t>
      </w:r>
      <w:r w:rsidR="00626F45">
        <w:rPr>
          <w:rFonts w:ascii="Times New Roman" w:hAnsi="Times New Roman" w:cs="Times New Roman"/>
          <w:sz w:val="24"/>
          <w:szCs w:val="24"/>
          <w:shd w:val="clear" w:color="auto" w:fill="FFFFFF"/>
        </w:rPr>
        <w:t>(Biringer et al. 2016)</w:t>
      </w:r>
      <w:r w:rsidRPr="00E4781E">
        <w:rPr>
          <w:rFonts w:ascii="Times New Roman" w:hAnsi="Times New Roman" w:cs="Times New Roman"/>
          <w:sz w:val="24"/>
          <w:szCs w:val="24"/>
        </w:rPr>
        <w:t>. The latest plan version was formulated in 2013. Attack on a nation’s critical infrastructure could disrupt the operations of the government and also businesses and therefore cause a nation coming to a standstill</w:t>
      </w:r>
      <w:r w:rsidRPr="00E4781E">
        <w:rPr>
          <w:rFonts w:ascii="Times New Roman" w:hAnsi="Times New Roman" w:cs="Times New Roman"/>
          <w:sz w:val="24"/>
          <w:szCs w:val="24"/>
          <w:shd w:val="clear" w:color="auto" w:fill="FFFFFF"/>
        </w:rPr>
        <w:t xml:space="preserve"> (Alcaraz &amp; Zeadally, 2015)</w:t>
      </w:r>
      <w:r w:rsidRPr="00E4781E">
        <w:rPr>
          <w:rFonts w:ascii="Times New Roman" w:hAnsi="Times New Roman" w:cs="Times New Roman"/>
          <w:sz w:val="24"/>
          <w:szCs w:val="24"/>
        </w:rPr>
        <w:t>. For these reason, the government</w:t>
      </w:r>
      <w:r w:rsidR="002056DE">
        <w:rPr>
          <w:rFonts w:ascii="Times New Roman" w:hAnsi="Times New Roman" w:cs="Times New Roman"/>
          <w:sz w:val="24"/>
          <w:szCs w:val="24"/>
        </w:rPr>
        <w:t xml:space="preserve"> implemented the NIPP to help and</w:t>
      </w:r>
      <w:r w:rsidRPr="00E4781E">
        <w:rPr>
          <w:rFonts w:ascii="Times New Roman" w:hAnsi="Times New Roman" w:cs="Times New Roman"/>
          <w:sz w:val="24"/>
          <w:szCs w:val="24"/>
        </w:rPr>
        <w:t xml:space="preserve"> ensure that all vital services are provided to the nation. In the modern world, terrorist attacks on a nation’s infrastructure have proved to be more catastrophic than the previous tactics. This is because attack on a key infrastructure like the electricity grid will be far reaching than a suicide bombing in a public place. The NIPP offers a frame work to ensure prioritization and protection of infrastructure. </w:t>
      </w:r>
    </w:p>
    <w:p w:rsidR="00AA099C" w:rsidRPr="00E4781E" w:rsidRDefault="002056DE" w:rsidP="00E4781E">
      <w:pPr>
        <w:spacing w:after="120"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Moreover, t</w:t>
      </w:r>
      <w:r w:rsidR="00612C7C" w:rsidRPr="00E4781E">
        <w:rPr>
          <w:rFonts w:ascii="Times New Roman" w:hAnsi="Times New Roman" w:cs="Times New Roman"/>
          <w:sz w:val="24"/>
          <w:szCs w:val="24"/>
        </w:rPr>
        <w:t>he NIPP has several functions in relation to ensuring that the nation’s in</w:t>
      </w:r>
      <w:r w:rsidR="00626F45">
        <w:rPr>
          <w:rFonts w:ascii="Times New Roman" w:hAnsi="Times New Roman" w:cs="Times New Roman"/>
          <w:sz w:val="24"/>
          <w:szCs w:val="24"/>
        </w:rPr>
        <w:t xml:space="preserve">frastructure is protected and these </w:t>
      </w:r>
      <w:r w:rsidR="00612C7C" w:rsidRPr="00E4781E">
        <w:rPr>
          <w:rFonts w:ascii="Times New Roman" w:hAnsi="Times New Roman" w:cs="Times New Roman"/>
          <w:sz w:val="24"/>
          <w:szCs w:val="24"/>
        </w:rPr>
        <w:t>include; deterring threats, mitigating vulnerabilities and also minimizing the consequences in case of a terrorist attack</w:t>
      </w:r>
      <w:r w:rsidR="00626F45" w:rsidRPr="00626F45">
        <w:rPr>
          <w:rFonts w:ascii="Times New Roman" w:hAnsi="Times New Roman" w:cs="Times New Roman"/>
          <w:sz w:val="24"/>
          <w:szCs w:val="24"/>
          <w:shd w:val="clear" w:color="auto" w:fill="FFFFFF"/>
        </w:rPr>
        <w:t xml:space="preserve"> </w:t>
      </w:r>
      <w:r w:rsidR="00626F45">
        <w:rPr>
          <w:rFonts w:ascii="Times New Roman" w:hAnsi="Times New Roman" w:cs="Times New Roman"/>
          <w:sz w:val="24"/>
          <w:szCs w:val="24"/>
          <w:shd w:val="clear" w:color="auto" w:fill="FFFFFF"/>
        </w:rPr>
        <w:t>(Drias, Serhrouchni</w:t>
      </w:r>
      <w:r w:rsidR="00626F45" w:rsidRPr="00E4781E">
        <w:rPr>
          <w:rFonts w:ascii="Times New Roman" w:hAnsi="Times New Roman" w:cs="Times New Roman"/>
          <w:sz w:val="24"/>
          <w:szCs w:val="24"/>
          <w:shd w:val="clear" w:color="auto" w:fill="FFFFFF"/>
        </w:rPr>
        <w:t xml:space="preserve"> &amp; Vogel</w:t>
      </w:r>
      <w:r w:rsidR="00626F45">
        <w:rPr>
          <w:rFonts w:ascii="Times New Roman" w:hAnsi="Times New Roman" w:cs="Times New Roman"/>
          <w:sz w:val="24"/>
          <w:szCs w:val="24"/>
          <w:shd w:val="clear" w:color="auto" w:fill="FFFFFF"/>
        </w:rPr>
        <w:t>, 2015)</w:t>
      </w:r>
      <w:r w:rsidR="00612C7C" w:rsidRPr="00E4781E">
        <w:rPr>
          <w:rFonts w:ascii="Times New Roman" w:hAnsi="Times New Roman" w:cs="Times New Roman"/>
          <w:sz w:val="24"/>
          <w:szCs w:val="24"/>
        </w:rPr>
        <w:t>. In order to ensure that infrastructure is protected, there must be mitigation of all the risks that can cause the systems, the functions or even assets being attacked. To ensure there is deterrence of the threats, the government can use protection activities like; building resiliency, hardening facilities, using firewall on networks, and also ensuring high security levels on infrastructure</w:t>
      </w:r>
      <w:r w:rsidR="00307A4D" w:rsidRPr="00E4781E">
        <w:rPr>
          <w:rFonts w:ascii="Times New Roman" w:hAnsi="Times New Roman" w:cs="Times New Roman"/>
          <w:color w:val="222222"/>
          <w:sz w:val="24"/>
          <w:szCs w:val="24"/>
          <w:shd w:val="clear" w:color="auto" w:fill="FFFFFF"/>
        </w:rPr>
        <w:t xml:space="preserve"> (Pescaroli, &amp; Alexander, 2016)</w:t>
      </w:r>
      <w:r w:rsidR="00612C7C" w:rsidRPr="00E4781E">
        <w:rPr>
          <w:rFonts w:ascii="Times New Roman" w:hAnsi="Times New Roman" w:cs="Times New Roman"/>
          <w:sz w:val="24"/>
          <w:szCs w:val="24"/>
        </w:rPr>
        <w:t xml:space="preserve">. Proper strategies and policies on how to react in case of an attack must also be set. This helps both the government agencies and private business to know how to appropriately react to ensure minimal casualties. </w:t>
      </w:r>
    </w:p>
    <w:p w:rsidR="00612C7C" w:rsidRPr="00E4781E" w:rsidRDefault="002056DE" w:rsidP="002056DE">
      <w:pPr>
        <w:spacing w:after="120" w:line="480" w:lineRule="auto"/>
        <w:ind w:firstLine="567"/>
        <w:jc w:val="both"/>
        <w:rPr>
          <w:rFonts w:ascii="Times New Roman" w:hAnsi="Times New Roman" w:cs="Times New Roman"/>
          <w:sz w:val="24"/>
          <w:szCs w:val="24"/>
        </w:rPr>
      </w:pPr>
      <w:r>
        <w:rPr>
          <w:rFonts w:ascii="Times New Roman" w:hAnsi="Times New Roman" w:cs="Times New Roman"/>
          <w:sz w:val="24"/>
          <w:szCs w:val="24"/>
        </w:rPr>
        <w:t>Zio (2016), states that “t</w:t>
      </w:r>
      <w:r w:rsidR="00612C7C" w:rsidRPr="00E4781E">
        <w:rPr>
          <w:rFonts w:ascii="Times New Roman" w:hAnsi="Times New Roman" w:cs="Times New Roman"/>
          <w:sz w:val="24"/>
          <w:szCs w:val="24"/>
        </w:rPr>
        <w:t xml:space="preserve">he NIPP objectives include; the understanding and mutual sharing of information on terrorism, building security partnerships that will help to share and implement information, implementing managements long-term risk programs, and also ensuring efficient use of resources should be a key priority in every </w:t>
      </w:r>
      <w:r w:rsidR="00307A4D" w:rsidRPr="00E4781E">
        <w:rPr>
          <w:rFonts w:ascii="Times New Roman" w:hAnsi="Times New Roman" w:cs="Times New Roman"/>
          <w:sz w:val="24"/>
          <w:szCs w:val="24"/>
        </w:rPr>
        <w:t>organization</w:t>
      </w:r>
      <w:r w:rsidR="00612C7C" w:rsidRPr="00E4781E">
        <w:rPr>
          <w:rFonts w:ascii="Times New Roman" w:hAnsi="Times New Roman" w:cs="Times New Roman"/>
          <w:sz w:val="24"/>
          <w:szCs w:val="24"/>
        </w:rPr>
        <w:t xml:space="preserve"> to ensure safety.’’ By implementing these objectives in the framework, it helps to ensure that functions of the NIPP are attained. However, these objectives cannot be obtained without the collaboration between, the federal government, the state governments, private investors and even international entities. This collaboration of entities is vital in ensuring a great pool of information and data on terrorist is acquired. This helps to make understanding and fighting terrorism much easier</w:t>
      </w:r>
      <w:r w:rsidR="00612C7C" w:rsidRPr="00E4781E">
        <w:rPr>
          <w:rFonts w:ascii="Times New Roman" w:hAnsi="Times New Roman" w:cs="Times New Roman"/>
          <w:sz w:val="24"/>
          <w:szCs w:val="24"/>
          <w:shd w:val="clear" w:color="auto" w:fill="FFFFFF"/>
        </w:rPr>
        <w:t xml:space="preserve"> (Biringer et.al, 2016)</w:t>
      </w:r>
      <w:r w:rsidR="00612C7C" w:rsidRPr="00E4781E">
        <w:rPr>
          <w:rFonts w:ascii="Times New Roman" w:hAnsi="Times New Roman" w:cs="Times New Roman"/>
          <w:sz w:val="24"/>
          <w:szCs w:val="24"/>
        </w:rPr>
        <w:t>. To ensure efficiency, the NIPP must support other programs that are designed to, prevent, protect and also recover from any form of terrorist attacks or any other tragedies. This will help to ensure that there is no conflict between the NIPP program and other programs on procedures and policies.</w:t>
      </w:r>
    </w:p>
    <w:p w:rsidR="00612C7C" w:rsidRPr="002056DE" w:rsidRDefault="00612C7C" w:rsidP="002056DE">
      <w:pPr>
        <w:spacing w:after="120" w:line="480" w:lineRule="auto"/>
        <w:jc w:val="center"/>
        <w:rPr>
          <w:rFonts w:ascii="Times New Roman" w:hAnsi="Times New Roman" w:cs="Times New Roman"/>
          <w:b/>
          <w:sz w:val="24"/>
          <w:szCs w:val="24"/>
        </w:rPr>
      </w:pPr>
      <w:r w:rsidRPr="002056DE">
        <w:rPr>
          <w:rFonts w:ascii="Times New Roman" w:hAnsi="Times New Roman" w:cs="Times New Roman"/>
          <w:b/>
          <w:sz w:val="24"/>
          <w:szCs w:val="24"/>
        </w:rPr>
        <w:lastRenderedPageBreak/>
        <w:t xml:space="preserve">Why </w:t>
      </w:r>
      <w:r w:rsidR="002056DE">
        <w:rPr>
          <w:rFonts w:ascii="Times New Roman" w:hAnsi="Times New Roman" w:cs="Times New Roman"/>
          <w:b/>
          <w:sz w:val="24"/>
          <w:szCs w:val="24"/>
        </w:rPr>
        <w:t>Companies n</w:t>
      </w:r>
      <w:r w:rsidR="00606C89" w:rsidRPr="002056DE">
        <w:rPr>
          <w:rFonts w:ascii="Times New Roman" w:hAnsi="Times New Roman" w:cs="Times New Roman"/>
          <w:b/>
          <w:sz w:val="24"/>
          <w:szCs w:val="24"/>
        </w:rPr>
        <w:t xml:space="preserve">eed to </w:t>
      </w:r>
      <w:r w:rsidR="00626F45" w:rsidRPr="002056DE">
        <w:rPr>
          <w:rFonts w:ascii="Times New Roman" w:hAnsi="Times New Roman" w:cs="Times New Roman"/>
          <w:b/>
          <w:sz w:val="24"/>
          <w:szCs w:val="24"/>
        </w:rPr>
        <w:t>create</w:t>
      </w:r>
      <w:r w:rsidR="00606C89" w:rsidRPr="002056DE">
        <w:rPr>
          <w:rFonts w:ascii="Times New Roman" w:hAnsi="Times New Roman" w:cs="Times New Roman"/>
          <w:b/>
          <w:sz w:val="24"/>
          <w:szCs w:val="24"/>
        </w:rPr>
        <w:t xml:space="preserve"> a Protocol for Insider Threats.</w:t>
      </w:r>
    </w:p>
    <w:p w:rsidR="002056DE" w:rsidRDefault="00612C7C" w:rsidP="00E4781E">
      <w:pPr>
        <w:spacing w:after="120" w:line="480" w:lineRule="auto"/>
        <w:ind w:firstLine="567"/>
        <w:jc w:val="both"/>
        <w:rPr>
          <w:rFonts w:ascii="Times New Roman" w:hAnsi="Times New Roman" w:cs="Times New Roman"/>
          <w:sz w:val="24"/>
          <w:szCs w:val="24"/>
        </w:rPr>
      </w:pPr>
      <w:r w:rsidRPr="00E4781E">
        <w:rPr>
          <w:rFonts w:ascii="Times New Roman" w:hAnsi="Times New Roman" w:cs="Times New Roman"/>
          <w:sz w:val="24"/>
          <w:szCs w:val="24"/>
        </w:rPr>
        <w:t xml:space="preserve">Managing threats at the internal level should be as important as managing threats at the national level. Unmanaged risks in an </w:t>
      </w:r>
      <w:r w:rsidR="00307A4D" w:rsidRPr="00E4781E">
        <w:rPr>
          <w:rFonts w:ascii="Times New Roman" w:hAnsi="Times New Roman" w:cs="Times New Roman"/>
          <w:sz w:val="24"/>
          <w:szCs w:val="24"/>
        </w:rPr>
        <w:t>organization</w:t>
      </w:r>
      <w:r w:rsidRPr="00E4781E">
        <w:rPr>
          <w:rFonts w:ascii="Times New Roman" w:hAnsi="Times New Roman" w:cs="Times New Roman"/>
          <w:sz w:val="24"/>
          <w:szCs w:val="24"/>
        </w:rPr>
        <w:t xml:space="preserve"> can cause havoc both internally and externally. Activities carried out by employees can inflict damage to other employees or even to outsiders. A good example is a nuclear facility where a mistake by a worker can inflict damage to insiders and </w:t>
      </w:r>
      <w:r w:rsidR="002056DE">
        <w:rPr>
          <w:rFonts w:ascii="Times New Roman" w:hAnsi="Times New Roman" w:cs="Times New Roman"/>
          <w:sz w:val="24"/>
          <w:szCs w:val="24"/>
        </w:rPr>
        <w:t xml:space="preserve">to outsiders too. This prompts </w:t>
      </w:r>
      <w:r w:rsidRPr="00E4781E">
        <w:rPr>
          <w:rFonts w:ascii="Times New Roman" w:hAnsi="Times New Roman" w:cs="Times New Roman"/>
          <w:sz w:val="24"/>
          <w:szCs w:val="24"/>
        </w:rPr>
        <w:t xml:space="preserve">the </w:t>
      </w:r>
      <w:r w:rsidR="00307A4D" w:rsidRPr="00E4781E">
        <w:rPr>
          <w:rFonts w:ascii="Times New Roman" w:hAnsi="Times New Roman" w:cs="Times New Roman"/>
          <w:sz w:val="24"/>
          <w:szCs w:val="24"/>
        </w:rPr>
        <w:t>organization</w:t>
      </w:r>
      <w:r w:rsidRPr="00E4781E">
        <w:rPr>
          <w:rFonts w:ascii="Times New Roman" w:hAnsi="Times New Roman" w:cs="Times New Roman"/>
          <w:sz w:val="24"/>
          <w:szCs w:val="24"/>
        </w:rPr>
        <w:t xml:space="preserve"> to outline proper protocols that will help prevent damage or ensure minimal damage or even help to recover damages. </w:t>
      </w:r>
    </w:p>
    <w:p w:rsidR="002056DE" w:rsidRDefault="00612C7C" w:rsidP="002056DE">
      <w:pPr>
        <w:spacing w:after="120" w:line="480" w:lineRule="auto"/>
        <w:ind w:firstLine="567"/>
        <w:jc w:val="both"/>
        <w:rPr>
          <w:rFonts w:ascii="Times New Roman" w:hAnsi="Times New Roman" w:cs="Times New Roman"/>
          <w:sz w:val="24"/>
          <w:szCs w:val="24"/>
        </w:rPr>
      </w:pPr>
      <w:r w:rsidRPr="00E4781E">
        <w:rPr>
          <w:rFonts w:ascii="Times New Roman" w:hAnsi="Times New Roman" w:cs="Times New Roman"/>
          <w:sz w:val="24"/>
          <w:szCs w:val="24"/>
        </w:rPr>
        <w:t xml:space="preserve">To ensure effective and efficient insider threat protocols, the </w:t>
      </w:r>
      <w:r w:rsidR="00307A4D" w:rsidRPr="00E4781E">
        <w:rPr>
          <w:rFonts w:ascii="Times New Roman" w:hAnsi="Times New Roman" w:cs="Times New Roman"/>
          <w:sz w:val="24"/>
          <w:szCs w:val="24"/>
        </w:rPr>
        <w:t>organization</w:t>
      </w:r>
      <w:r w:rsidRPr="00E4781E">
        <w:rPr>
          <w:rFonts w:ascii="Times New Roman" w:hAnsi="Times New Roman" w:cs="Times New Roman"/>
          <w:sz w:val="24"/>
          <w:szCs w:val="24"/>
        </w:rPr>
        <w:t xml:space="preserve"> needs to conduct a risk assessment to understand what risks it faces</w:t>
      </w:r>
      <w:r w:rsidRPr="00E4781E">
        <w:rPr>
          <w:rFonts w:ascii="Times New Roman" w:hAnsi="Times New Roman" w:cs="Times New Roman"/>
          <w:sz w:val="24"/>
          <w:szCs w:val="24"/>
          <w:shd w:val="clear" w:color="auto" w:fill="FFFFFF"/>
        </w:rPr>
        <w:t xml:space="preserve"> (Kammüller &amp; Probst, 2017)</w:t>
      </w:r>
      <w:r w:rsidR="002056DE">
        <w:rPr>
          <w:rFonts w:ascii="Times New Roman" w:hAnsi="Times New Roman" w:cs="Times New Roman"/>
          <w:sz w:val="24"/>
          <w:szCs w:val="24"/>
        </w:rPr>
        <w:t>. This</w:t>
      </w:r>
      <w:r w:rsidRPr="00E4781E">
        <w:rPr>
          <w:rFonts w:ascii="Times New Roman" w:hAnsi="Times New Roman" w:cs="Times New Roman"/>
          <w:sz w:val="24"/>
          <w:szCs w:val="24"/>
        </w:rPr>
        <w:t xml:space="preserve"> will help it to ensure it prioritizes its risk efforts and determine what areas are more risky than others. The </w:t>
      </w:r>
      <w:r w:rsidR="00307A4D" w:rsidRPr="00E4781E">
        <w:rPr>
          <w:rFonts w:ascii="Times New Roman" w:hAnsi="Times New Roman" w:cs="Times New Roman"/>
          <w:sz w:val="24"/>
          <w:szCs w:val="24"/>
        </w:rPr>
        <w:t>organization</w:t>
      </w:r>
      <w:r w:rsidRPr="00E4781E">
        <w:rPr>
          <w:rFonts w:ascii="Times New Roman" w:hAnsi="Times New Roman" w:cs="Times New Roman"/>
          <w:sz w:val="24"/>
          <w:szCs w:val="24"/>
        </w:rPr>
        <w:t xml:space="preserve"> should also implement the technical and non technical methods that will help ensure the best results in case of a tragedy in the </w:t>
      </w:r>
      <w:r w:rsidR="00307A4D" w:rsidRPr="00E4781E">
        <w:rPr>
          <w:rFonts w:ascii="Times New Roman" w:hAnsi="Times New Roman" w:cs="Times New Roman"/>
          <w:sz w:val="24"/>
          <w:szCs w:val="24"/>
        </w:rPr>
        <w:t>organization</w:t>
      </w:r>
      <w:r w:rsidRPr="00E4781E">
        <w:rPr>
          <w:rFonts w:ascii="Times New Roman" w:hAnsi="Times New Roman" w:cs="Times New Roman"/>
          <w:sz w:val="24"/>
          <w:szCs w:val="24"/>
        </w:rPr>
        <w:t xml:space="preserve">. The </w:t>
      </w:r>
      <w:r w:rsidR="00307A4D" w:rsidRPr="00E4781E">
        <w:rPr>
          <w:rFonts w:ascii="Times New Roman" w:hAnsi="Times New Roman" w:cs="Times New Roman"/>
          <w:sz w:val="24"/>
          <w:szCs w:val="24"/>
        </w:rPr>
        <w:t>organization</w:t>
      </w:r>
      <w:r w:rsidRPr="00E4781E">
        <w:rPr>
          <w:rFonts w:ascii="Times New Roman" w:hAnsi="Times New Roman" w:cs="Times New Roman"/>
          <w:sz w:val="24"/>
          <w:szCs w:val="24"/>
        </w:rPr>
        <w:t xml:space="preserve"> should also ensure that they conduct continuous periodic checks that will test employees and the policies to see if they actually work. Unlike in the past where threats could only come from the outsiders and heavy perimeter security had been put up, insider threats have  sky rocketed as outsiders like contractors have been give access to the </w:t>
      </w:r>
      <w:r w:rsidR="00307A4D" w:rsidRPr="00E4781E">
        <w:rPr>
          <w:rFonts w:ascii="Times New Roman" w:hAnsi="Times New Roman" w:cs="Times New Roman"/>
          <w:sz w:val="24"/>
          <w:szCs w:val="24"/>
        </w:rPr>
        <w:t>organization</w:t>
      </w:r>
      <w:r w:rsidRPr="00E4781E">
        <w:rPr>
          <w:rFonts w:ascii="Times New Roman" w:hAnsi="Times New Roman" w:cs="Times New Roman"/>
          <w:sz w:val="24"/>
          <w:szCs w:val="24"/>
        </w:rPr>
        <w:t>.</w:t>
      </w:r>
    </w:p>
    <w:p w:rsidR="00612C7C" w:rsidRPr="00E4781E" w:rsidRDefault="00612C7C" w:rsidP="002056DE">
      <w:pPr>
        <w:spacing w:after="120" w:line="480" w:lineRule="auto"/>
        <w:ind w:firstLine="567"/>
        <w:jc w:val="both"/>
        <w:rPr>
          <w:rFonts w:ascii="Times New Roman" w:hAnsi="Times New Roman" w:cs="Times New Roman"/>
          <w:sz w:val="24"/>
          <w:szCs w:val="24"/>
        </w:rPr>
      </w:pPr>
      <w:r w:rsidRPr="00E4781E">
        <w:rPr>
          <w:rFonts w:ascii="Times New Roman" w:hAnsi="Times New Roman" w:cs="Times New Roman"/>
          <w:sz w:val="24"/>
          <w:szCs w:val="24"/>
        </w:rPr>
        <w:t xml:space="preserve"> According to </w:t>
      </w:r>
      <w:r w:rsidRPr="00E4781E">
        <w:rPr>
          <w:rFonts w:ascii="Times New Roman" w:hAnsi="Times New Roman" w:cs="Times New Roman"/>
          <w:sz w:val="24"/>
          <w:szCs w:val="24"/>
          <w:shd w:val="clear" w:color="auto" w:fill="FFFFFF"/>
        </w:rPr>
        <w:t>Luiijf, (2016)</w:t>
      </w:r>
      <w:r w:rsidRPr="00E4781E">
        <w:rPr>
          <w:rFonts w:ascii="Times New Roman" w:hAnsi="Times New Roman" w:cs="Times New Roman"/>
          <w:sz w:val="24"/>
          <w:szCs w:val="24"/>
        </w:rPr>
        <w:t xml:space="preserve"> “Internal protocols in an organization are important and every </w:t>
      </w:r>
      <w:r w:rsidR="00AE76D9" w:rsidRPr="00E4781E">
        <w:rPr>
          <w:rFonts w:ascii="Times New Roman" w:hAnsi="Times New Roman" w:cs="Times New Roman"/>
          <w:sz w:val="24"/>
          <w:szCs w:val="24"/>
        </w:rPr>
        <w:t>organization</w:t>
      </w:r>
      <w:r w:rsidRPr="00E4781E">
        <w:rPr>
          <w:rFonts w:ascii="Times New Roman" w:hAnsi="Times New Roman" w:cs="Times New Roman"/>
          <w:sz w:val="24"/>
          <w:szCs w:val="24"/>
        </w:rPr>
        <w:t xml:space="preserve"> should see to it that they are implemented. These protocols </w:t>
      </w:r>
      <w:r w:rsidR="00AE76D9" w:rsidRPr="00E4781E">
        <w:rPr>
          <w:rFonts w:ascii="Times New Roman" w:hAnsi="Times New Roman" w:cs="Times New Roman"/>
          <w:sz w:val="24"/>
          <w:szCs w:val="24"/>
        </w:rPr>
        <w:t>on insider</w:t>
      </w:r>
      <w:r w:rsidRPr="00E4781E">
        <w:rPr>
          <w:rFonts w:ascii="Times New Roman" w:hAnsi="Times New Roman" w:cs="Times New Roman"/>
          <w:sz w:val="24"/>
          <w:szCs w:val="24"/>
        </w:rPr>
        <w:t xml:space="preserve"> threats measures are implemented that will see to it that a risk doesn’t occur.  The protocols also help to state the procedures to be followed in case of a tragedy”. This includes measures like evacuation procedures. The procedures help to ensure that in case of a disaster, evacuation is done in the most orderly , efficient and safe way. The goal of any insider program should be to detect, to deter and also to respond to any insider threats within an </w:t>
      </w:r>
      <w:r w:rsidR="00AE76D9" w:rsidRPr="00E4781E">
        <w:rPr>
          <w:rFonts w:ascii="Times New Roman" w:hAnsi="Times New Roman" w:cs="Times New Roman"/>
          <w:sz w:val="24"/>
          <w:szCs w:val="24"/>
        </w:rPr>
        <w:t>organization</w:t>
      </w:r>
      <w:r w:rsidRPr="00E4781E">
        <w:rPr>
          <w:rFonts w:ascii="Times New Roman" w:hAnsi="Times New Roman" w:cs="Times New Roman"/>
          <w:sz w:val="24"/>
          <w:szCs w:val="24"/>
        </w:rPr>
        <w:t xml:space="preserve">. All the systems of an </w:t>
      </w:r>
      <w:r w:rsidRPr="00E4781E">
        <w:rPr>
          <w:rFonts w:ascii="Times New Roman" w:hAnsi="Times New Roman" w:cs="Times New Roman"/>
          <w:sz w:val="24"/>
          <w:szCs w:val="24"/>
        </w:rPr>
        <w:lastRenderedPageBreak/>
        <w:t xml:space="preserve">insider threat </w:t>
      </w:r>
      <w:r w:rsidR="00AE76D9" w:rsidRPr="00E4781E">
        <w:rPr>
          <w:rFonts w:ascii="Times New Roman" w:hAnsi="Times New Roman" w:cs="Times New Roman"/>
          <w:sz w:val="24"/>
          <w:szCs w:val="24"/>
        </w:rPr>
        <w:t>program</w:t>
      </w:r>
      <w:r w:rsidRPr="00E4781E">
        <w:rPr>
          <w:rFonts w:ascii="Times New Roman" w:hAnsi="Times New Roman" w:cs="Times New Roman"/>
          <w:sz w:val="24"/>
          <w:szCs w:val="24"/>
        </w:rPr>
        <w:t xml:space="preserve"> should be programmed toward ensuring the three objectives are attained</w:t>
      </w:r>
      <w:r w:rsidRPr="00E4781E">
        <w:rPr>
          <w:rFonts w:ascii="Times New Roman" w:hAnsi="Times New Roman" w:cs="Times New Roman"/>
          <w:sz w:val="24"/>
          <w:szCs w:val="24"/>
          <w:shd w:val="clear" w:color="auto" w:fill="FFFFFF"/>
        </w:rPr>
        <w:t xml:space="preserve"> </w:t>
      </w:r>
      <w:r w:rsidR="008F2BC8" w:rsidRPr="00E4781E">
        <w:rPr>
          <w:rFonts w:ascii="Times New Roman" w:hAnsi="Times New Roman" w:cs="Times New Roman"/>
          <w:sz w:val="24"/>
          <w:szCs w:val="24"/>
          <w:shd w:val="clear" w:color="auto" w:fill="FFFFFF"/>
        </w:rPr>
        <w:t>(</w:t>
      </w:r>
      <w:r w:rsidRPr="00E4781E">
        <w:rPr>
          <w:rFonts w:ascii="Times New Roman" w:hAnsi="Times New Roman" w:cs="Times New Roman"/>
          <w:sz w:val="24"/>
          <w:szCs w:val="24"/>
          <w:shd w:val="clear" w:color="auto" w:fill="FFFFFF"/>
        </w:rPr>
        <w:t>Drias, et.al. 2015)</w:t>
      </w:r>
      <w:r w:rsidRPr="00E4781E">
        <w:rPr>
          <w:rFonts w:ascii="Times New Roman" w:hAnsi="Times New Roman" w:cs="Times New Roman"/>
          <w:sz w:val="24"/>
          <w:szCs w:val="24"/>
        </w:rPr>
        <w:t xml:space="preserve">. To establish a working insider threat program, the </w:t>
      </w:r>
      <w:r w:rsidR="008F2BC8" w:rsidRPr="00E4781E">
        <w:rPr>
          <w:rFonts w:ascii="Times New Roman" w:hAnsi="Times New Roman" w:cs="Times New Roman"/>
          <w:sz w:val="24"/>
          <w:szCs w:val="24"/>
        </w:rPr>
        <w:t>organization</w:t>
      </w:r>
      <w:r w:rsidRPr="00E4781E">
        <w:rPr>
          <w:rFonts w:ascii="Times New Roman" w:hAnsi="Times New Roman" w:cs="Times New Roman"/>
          <w:sz w:val="24"/>
          <w:szCs w:val="24"/>
        </w:rPr>
        <w:t xml:space="preserve"> should first establish the objectives of the </w:t>
      </w:r>
      <w:r w:rsidR="008F2BC8" w:rsidRPr="00E4781E">
        <w:rPr>
          <w:rFonts w:ascii="Times New Roman" w:hAnsi="Times New Roman" w:cs="Times New Roman"/>
          <w:sz w:val="24"/>
          <w:szCs w:val="24"/>
        </w:rPr>
        <w:t xml:space="preserve">program </w:t>
      </w:r>
      <w:r w:rsidRPr="00E4781E">
        <w:rPr>
          <w:rFonts w:ascii="Times New Roman" w:hAnsi="Times New Roman" w:cs="Times New Roman"/>
          <w:sz w:val="24"/>
          <w:szCs w:val="24"/>
        </w:rPr>
        <w:t>, create playbooks to be able to mitigate threats, allocate resources and tools that will help in countering the threat, investigate how the tools work to understand them better and then integrate all teams to be able to work within the laid down procedures.</w:t>
      </w:r>
    </w:p>
    <w:p w:rsidR="00612C7C" w:rsidRPr="002056DE" w:rsidRDefault="00612C7C" w:rsidP="002056DE">
      <w:pPr>
        <w:spacing w:after="120" w:line="480" w:lineRule="auto"/>
        <w:jc w:val="center"/>
        <w:rPr>
          <w:rFonts w:ascii="Times New Roman" w:hAnsi="Times New Roman" w:cs="Times New Roman"/>
          <w:b/>
          <w:sz w:val="24"/>
          <w:szCs w:val="24"/>
        </w:rPr>
      </w:pPr>
      <w:r w:rsidRPr="002056DE">
        <w:rPr>
          <w:rFonts w:ascii="Times New Roman" w:hAnsi="Times New Roman" w:cs="Times New Roman"/>
          <w:b/>
          <w:sz w:val="24"/>
          <w:szCs w:val="24"/>
        </w:rPr>
        <w:t>Potential</w:t>
      </w:r>
      <w:r w:rsidR="002056DE">
        <w:rPr>
          <w:rFonts w:ascii="Times New Roman" w:hAnsi="Times New Roman" w:cs="Times New Roman"/>
          <w:b/>
          <w:sz w:val="24"/>
          <w:szCs w:val="24"/>
        </w:rPr>
        <w:t xml:space="preserve"> of</w:t>
      </w:r>
      <w:r w:rsidRPr="002056DE">
        <w:rPr>
          <w:rFonts w:ascii="Times New Roman" w:hAnsi="Times New Roman" w:cs="Times New Roman"/>
          <w:b/>
          <w:sz w:val="24"/>
          <w:szCs w:val="24"/>
        </w:rPr>
        <w:t xml:space="preserve"> </w:t>
      </w:r>
      <w:r w:rsidR="002056DE">
        <w:rPr>
          <w:rFonts w:ascii="Times New Roman" w:hAnsi="Times New Roman" w:cs="Times New Roman"/>
          <w:b/>
          <w:sz w:val="24"/>
          <w:szCs w:val="24"/>
        </w:rPr>
        <w:t>Terrorism and the Measures t</w:t>
      </w:r>
      <w:r w:rsidR="008F2BC8" w:rsidRPr="002056DE">
        <w:rPr>
          <w:rFonts w:ascii="Times New Roman" w:hAnsi="Times New Roman" w:cs="Times New Roman"/>
          <w:b/>
          <w:sz w:val="24"/>
          <w:szCs w:val="24"/>
        </w:rPr>
        <w:t xml:space="preserve">hat the </w:t>
      </w:r>
      <w:r w:rsidRPr="002056DE">
        <w:rPr>
          <w:rFonts w:ascii="Times New Roman" w:hAnsi="Times New Roman" w:cs="Times New Roman"/>
          <w:b/>
          <w:sz w:val="24"/>
          <w:szCs w:val="24"/>
        </w:rPr>
        <w:t>U</w:t>
      </w:r>
      <w:r w:rsidR="008F2BC8" w:rsidRPr="002056DE">
        <w:rPr>
          <w:rFonts w:ascii="Times New Roman" w:hAnsi="Times New Roman" w:cs="Times New Roman"/>
          <w:b/>
          <w:sz w:val="24"/>
          <w:szCs w:val="24"/>
        </w:rPr>
        <w:t>.</w:t>
      </w:r>
      <w:r w:rsidRPr="002056DE">
        <w:rPr>
          <w:rFonts w:ascii="Times New Roman" w:hAnsi="Times New Roman" w:cs="Times New Roman"/>
          <w:b/>
          <w:sz w:val="24"/>
          <w:szCs w:val="24"/>
        </w:rPr>
        <w:t xml:space="preserve">S </w:t>
      </w:r>
      <w:r w:rsidR="002056DE">
        <w:rPr>
          <w:rFonts w:ascii="Times New Roman" w:hAnsi="Times New Roman" w:cs="Times New Roman"/>
          <w:b/>
          <w:sz w:val="24"/>
          <w:szCs w:val="24"/>
        </w:rPr>
        <w:t>can Employ if a Threat i</w:t>
      </w:r>
      <w:r w:rsidR="008F2BC8" w:rsidRPr="002056DE">
        <w:rPr>
          <w:rFonts w:ascii="Times New Roman" w:hAnsi="Times New Roman" w:cs="Times New Roman"/>
          <w:b/>
          <w:sz w:val="24"/>
          <w:szCs w:val="24"/>
        </w:rPr>
        <w:t>s Indentified</w:t>
      </w:r>
    </w:p>
    <w:p w:rsidR="00F15E5A" w:rsidRPr="00E4781E" w:rsidRDefault="00612C7C" w:rsidP="00E4781E">
      <w:pPr>
        <w:spacing w:after="120" w:line="480" w:lineRule="auto"/>
        <w:ind w:firstLine="567"/>
        <w:jc w:val="both"/>
        <w:rPr>
          <w:rFonts w:ascii="Times New Roman" w:hAnsi="Times New Roman" w:cs="Times New Roman"/>
          <w:sz w:val="24"/>
          <w:szCs w:val="24"/>
        </w:rPr>
      </w:pPr>
      <w:r w:rsidRPr="00E4781E">
        <w:rPr>
          <w:rFonts w:ascii="Times New Roman" w:hAnsi="Times New Roman" w:cs="Times New Roman"/>
          <w:sz w:val="24"/>
          <w:szCs w:val="24"/>
        </w:rPr>
        <w:t>In the United States, terrorism has been one of the major security challenges that the nation faces. It involves</w:t>
      </w:r>
      <w:r w:rsidR="002056DE">
        <w:rPr>
          <w:rFonts w:ascii="Times New Roman" w:hAnsi="Times New Roman" w:cs="Times New Roman"/>
          <w:sz w:val="24"/>
          <w:szCs w:val="24"/>
        </w:rPr>
        <w:t xml:space="preserve"> individuals or groups of people</w:t>
      </w:r>
      <w:r w:rsidRPr="00E4781E">
        <w:rPr>
          <w:rFonts w:ascii="Times New Roman" w:hAnsi="Times New Roman" w:cs="Times New Roman"/>
          <w:sz w:val="24"/>
          <w:szCs w:val="24"/>
        </w:rPr>
        <w:t xml:space="preserve"> using violence or threatening to use violence in order to intimidate the general population or the government so as to impose a political, ideological or religious change. Fighting terrorism today has been more difficult than ever. This is because terrorism has shifted from major international terrorism groups and radical Islamist violence to right wing violent extremist groups</w:t>
      </w:r>
      <w:r w:rsidRPr="00E4781E">
        <w:rPr>
          <w:rFonts w:ascii="Times New Roman" w:hAnsi="Times New Roman" w:cs="Times New Roman"/>
          <w:sz w:val="24"/>
          <w:szCs w:val="24"/>
          <w:shd w:val="clear" w:color="auto" w:fill="FFFFFF"/>
        </w:rPr>
        <w:t xml:space="preserve"> (Jenkins, 2015)</w:t>
      </w:r>
      <w:r w:rsidRPr="00E4781E">
        <w:rPr>
          <w:rFonts w:ascii="Times New Roman" w:hAnsi="Times New Roman" w:cs="Times New Roman"/>
          <w:sz w:val="24"/>
          <w:szCs w:val="24"/>
        </w:rPr>
        <w:t>. The threat has grown to include domestic terrorism which has been very hard to fight. A report by the government accountability office showed that, of the violent extremist incidences resulting in to deaths, 73% were conducted by right wing violent extremist while 27% were conducted by major radical Islamist terrorist groups</w:t>
      </w:r>
      <w:r w:rsidR="002056DE">
        <w:rPr>
          <w:rFonts w:ascii="Times New Roman" w:hAnsi="Times New Roman" w:cs="Times New Roman"/>
          <w:sz w:val="24"/>
          <w:szCs w:val="24"/>
        </w:rPr>
        <w:t xml:space="preserve"> </w:t>
      </w:r>
      <w:r w:rsidR="002056DE" w:rsidRPr="00E4781E">
        <w:rPr>
          <w:rFonts w:ascii="Times New Roman" w:hAnsi="Times New Roman" w:cs="Times New Roman"/>
          <w:sz w:val="24"/>
          <w:szCs w:val="24"/>
          <w:shd w:val="clear" w:color="auto" w:fill="FFFFFF"/>
        </w:rPr>
        <w:t>(Jenkins, 2015)</w:t>
      </w:r>
      <w:r w:rsidR="002056DE" w:rsidRPr="00E4781E">
        <w:rPr>
          <w:rFonts w:ascii="Times New Roman" w:hAnsi="Times New Roman" w:cs="Times New Roman"/>
          <w:sz w:val="24"/>
          <w:szCs w:val="24"/>
        </w:rPr>
        <w:t>.</w:t>
      </w:r>
      <w:r w:rsidRPr="00E4781E">
        <w:rPr>
          <w:rFonts w:ascii="Times New Roman" w:hAnsi="Times New Roman" w:cs="Times New Roman"/>
          <w:sz w:val="24"/>
          <w:szCs w:val="24"/>
        </w:rPr>
        <w:t xml:space="preserve"> This shows the potential and the reality of the matter. It shows that terrorism is a threat that the government must remain vigilant in order to stop it</w:t>
      </w:r>
      <w:r w:rsidRPr="00E4781E">
        <w:rPr>
          <w:rFonts w:ascii="Times New Roman" w:hAnsi="Times New Roman" w:cs="Times New Roman"/>
          <w:sz w:val="24"/>
          <w:szCs w:val="24"/>
          <w:shd w:val="clear" w:color="auto" w:fill="FFFFFF"/>
        </w:rPr>
        <w:t xml:space="preserve"> (Gardner, 2017)</w:t>
      </w:r>
      <w:r w:rsidRPr="00E4781E">
        <w:rPr>
          <w:rFonts w:ascii="Times New Roman" w:hAnsi="Times New Roman" w:cs="Times New Roman"/>
          <w:sz w:val="24"/>
          <w:szCs w:val="24"/>
        </w:rPr>
        <w:t>. To be able to stop both domestic and international terrorism, the government</w:t>
      </w:r>
      <w:r w:rsidR="00F15E5A" w:rsidRPr="00E4781E">
        <w:rPr>
          <w:rFonts w:ascii="Times New Roman" w:hAnsi="Times New Roman" w:cs="Times New Roman"/>
          <w:sz w:val="24"/>
          <w:szCs w:val="24"/>
        </w:rPr>
        <w:t>,</w:t>
      </w:r>
      <w:r w:rsidRPr="00E4781E">
        <w:rPr>
          <w:rFonts w:ascii="Times New Roman" w:hAnsi="Times New Roman" w:cs="Times New Roman"/>
          <w:sz w:val="24"/>
          <w:szCs w:val="24"/>
        </w:rPr>
        <w:t xml:space="preserve"> through the homeland department and the federal bureau of</w:t>
      </w:r>
      <w:r w:rsidR="00F15E5A" w:rsidRPr="00E4781E">
        <w:rPr>
          <w:rFonts w:ascii="Times New Roman" w:hAnsi="Times New Roman" w:cs="Times New Roman"/>
          <w:sz w:val="24"/>
          <w:szCs w:val="24"/>
        </w:rPr>
        <w:t xml:space="preserve"> investigations has</w:t>
      </w:r>
      <w:r w:rsidRPr="00E4781E">
        <w:rPr>
          <w:rFonts w:ascii="Times New Roman" w:hAnsi="Times New Roman" w:cs="Times New Roman"/>
          <w:sz w:val="24"/>
          <w:szCs w:val="24"/>
        </w:rPr>
        <w:t xml:space="preserve"> committed a vast amount of resources to the threat.</w:t>
      </w:r>
    </w:p>
    <w:p w:rsidR="00612C7C" w:rsidRPr="00E4781E" w:rsidRDefault="00612C7C" w:rsidP="00E4781E">
      <w:pPr>
        <w:spacing w:after="120" w:line="480" w:lineRule="auto"/>
        <w:ind w:firstLine="567"/>
        <w:jc w:val="both"/>
        <w:rPr>
          <w:rFonts w:ascii="Times New Roman" w:hAnsi="Times New Roman" w:cs="Times New Roman"/>
          <w:sz w:val="24"/>
          <w:szCs w:val="24"/>
        </w:rPr>
      </w:pPr>
      <w:r w:rsidRPr="00E4781E">
        <w:rPr>
          <w:rFonts w:ascii="Times New Roman" w:hAnsi="Times New Roman" w:cs="Times New Roman"/>
          <w:sz w:val="24"/>
          <w:szCs w:val="24"/>
        </w:rPr>
        <w:t xml:space="preserve"> Since the </w:t>
      </w:r>
      <w:r w:rsidR="00F15E5A" w:rsidRPr="00E4781E">
        <w:rPr>
          <w:rFonts w:ascii="Times New Roman" w:hAnsi="Times New Roman" w:cs="Times New Roman"/>
          <w:sz w:val="24"/>
          <w:szCs w:val="24"/>
        </w:rPr>
        <w:t>terrorist</w:t>
      </w:r>
      <w:r w:rsidRPr="00E4781E">
        <w:rPr>
          <w:rFonts w:ascii="Times New Roman" w:hAnsi="Times New Roman" w:cs="Times New Roman"/>
          <w:sz w:val="24"/>
          <w:szCs w:val="24"/>
        </w:rPr>
        <w:t xml:space="preserve"> attack on the United States on September 11 2001 on us soil, the government has been committed to remaining agile to the threat to ensure it does not happen </w:t>
      </w:r>
      <w:r w:rsidR="00626F45">
        <w:rPr>
          <w:rFonts w:ascii="Times New Roman" w:hAnsi="Times New Roman" w:cs="Times New Roman"/>
          <w:sz w:val="24"/>
          <w:szCs w:val="24"/>
        </w:rPr>
        <w:lastRenderedPageBreak/>
        <w:t xml:space="preserve">again. </w:t>
      </w:r>
      <w:r w:rsidRPr="00E4781E">
        <w:rPr>
          <w:rFonts w:ascii="Times New Roman" w:hAnsi="Times New Roman" w:cs="Times New Roman"/>
          <w:sz w:val="24"/>
          <w:szCs w:val="24"/>
          <w:shd w:val="clear" w:color="auto" w:fill="FFFFFF"/>
        </w:rPr>
        <w:t>Chomsky, (2015) say that, “</w:t>
      </w:r>
      <w:r w:rsidR="00626F45">
        <w:rPr>
          <w:rFonts w:ascii="Times New Roman" w:hAnsi="Times New Roman" w:cs="Times New Roman"/>
          <w:sz w:val="24"/>
          <w:szCs w:val="24"/>
        </w:rPr>
        <w:t>c</w:t>
      </w:r>
      <w:r w:rsidRPr="00E4781E">
        <w:rPr>
          <w:rFonts w:ascii="Times New Roman" w:hAnsi="Times New Roman" w:cs="Times New Roman"/>
          <w:sz w:val="24"/>
          <w:szCs w:val="24"/>
        </w:rPr>
        <w:t xml:space="preserve">urrently terrorism threats have evolved to be more challenging. The landscape of fighting terrorism has evolved. This has been due to the fact that terrorism attacks can be launched from very many miles away through the internet, social media or home grown extremist.” The internet has facilitated a platform for the terrorist to communicate through online messages, publications or even videos. The internet has also allowed remote access to critical infrastructure therefore putting very many lives at risk in case of a terrorist attack. Social media has allowed terrorist to gained uncontrolled access to the citizens. This has encouraged </w:t>
      </w:r>
      <w:r w:rsidR="00FC364D" w:rsidRPr="00E4781E">
        <w:rPr>
          <w:rFonts w:ascii="Times New Roman" w:hAnsi="Times New Roman" w:cs="Times New Roman"/>
          <w:sz w:val="24"/>
          <w:szCs w:val="24"/>
        </w:rPr>
        <w:t>sympathizers</w:t>
      </w:r>
      <w:r w:rsidRPr="00E4781E">
        <w:rPr>
          <w:rFonts w:ascii="Times New Roman" w:hAnsi="Times New Roman" w:cs="Times New Roman"/>
          <w:sz w:val="24"/>
          <w:szCs w:val="24"/>
        </w:rPr>
        <w:t xml:space="preserve"> to carry out attacks and even to recruit members.</w:t>
      </w:r>
    </w:p>
    <w:p w:rsidR="00612C7C" w:rsidRPr="00E4781E" w:rsidRDefault="00612C7C" w:rsidP="00E4781E">
      <w:pPr>
        <w:spacing w:after="120" w:line="480" w:lineRule="auto"/>
        <w:ind w:firstLine="567"/>
        <w:jc w:val="both"/>
        <w:rPr>
          <w:rFonts w:ascii="Times New Roman" w:hAnsi="Times New Roman" w:cs="Times New Roman"/>
          <w:sz w:val="24"/>
          <w:szCs w:val="24"/>
        </w:rPr>
      </w:pPr>
      <w:r w:rsidRPr="00E4781E">
        <w:rPr>
          <w:rFonts w:ascii="Times New Roman" w:hAnsi="Times New Roman" w:cs="Times New Roman"/>
          <w:sz w:val="24"/>
          <w:szCs w:val="24"/>
        </w:rPr>
        <w:t>To be able to combat terrorism, several measures have been put in place by the government. One of them has been ensuring friendly relations with other nations so as to share information on terrorism. This is because terrorism is a common threat to many nations and the threat could be launched from another country. This pool of information has been a major asset to understanding and stopping terrorism. The government has also increased physical security features in airports and all entry points to ensure that terrorist do not access the country trough this points. There has also been improved and effective response by security agencies</w:t>
      </w:r>
      <w:r w:rsidRPr="00E4781E">
        <w:rPr>
          <w:rFonts w:ascii="Times New Roman" w:hAnsi="Times New Roman" w:cs="Times New Roman"/>
          <w:sz w:val="24"/>
          <w:szCs w:val="24"/>
          <w:shd w:val="clear" w:color="auto" w:fill="FFFFFF"/>
        </w:rPr>
        <w:t xml:space="preserve"> (Kaplan, 2017)</w:t>
      </w:r>
      <w:r w:rsidRPr="00E4781E">
        <w:rPr>
          <w:rFonts w:ascii="Times New Roman" w:hAnsi="Times New Roman" w:cs="Times New Roman"/>
          <w:sz w:val="24"/>
          <w:szCs w:val="24"/>
        </w:rPr>
        <w:t xml:space="preserve"> .These has helped to ensure that counter terrorism is effective and every threat is neutralized before it takes place. The government has also encouraged the community to </w:t>
      </w:r>
      <w:r w:rsidR="00626F45">
        <w:rPr>
          <w:rFonts w:ascii="Times New Roman" w:hAnsi="Times New Roman" w:cs="Times New Roman"/>
          <w:sz w:val="24"/>
          <w:szCs w:val="24"/>
        </w:rPr>
        <w:t>be involved</w:t>
      </w:r>
      <w:r w:rsidRPr="00E4781E">
        <w:rPr>
          <w:rFonts w:ascii="Times New Roman" w:hAnsi="Times New Roman" w:cs="Times New Roman"/>
          <w:sz w:val="24"/>
          <w:szCs w:val="24"/>
        </w:rPr>
        <w:t xml:space="preserve"> so as to be able to provide any suspicious activities that can be used to foil an attack </w:t>
      </w:r>
    </w:p>
    <w:p w:rsidR="00612C7C" w:rsidRPr="00E4781E" w:rsidRDefault="00612C7C" w:rsidP="00E4781E">
      <w:pPr>
        <w:spacing w:after="120" w:line="480" w:lineRule="auto"/>
        <w:ind w:firstLine="567"/>
        <w:jc w:val="both"/>
        <w:rPr>
          <w:rFonts w:ascii="Times New Roman" w:hAnsi="Times New Roman" w:cs="Times New Roman"/>
          <w:sz w:val="24"/>
          <w:szCs w:val="24"/>
        </w:rPr>
      </w:pPr>
    </w:p>
    <w:p w:rsidR="00F176C8" w:rsidRPr="00E4781E" w:rsidRDefault="00F176C8" w:rsidP="00F176C8">
      <w:pPr>
        <w:spacing w:line="480" w:lineRule="auto"/>
        <w:jc w:val="both"/>
        <w:rPr>
          <w:rFonts w:ascii="Times New Roman" w:hAnsi="Times New Roman" w:cs="Times New Roman"/>
          <w:sz w:val="24"/>
          <w:szCs w:val="24"/>
        </w:rPr>
      </w:pPr>
    </w:p>
    <w:p w:rsidR="00626F45" w:rsidRDefault="00FC364D" w:rsidP="00F176C8">
      <w:pPr>
        <w:spacing w:line="480" w:lineRule="auto"/>
        <w:jc w:val="both"/>
        <w:rPr>
          <w:rFonts w:ascii="Times New Roman" w:hAnsi="Times New Roman" w:cs="Times New Roman"/>
          <w:sz w:val="24"/>
          <w:szCs w:val="24"/>
        </w:rPr>
      </w:pPr>
      <w:r w:rsidRPr="00E4781E">
        <w:rPr>
          <w:rFonts w:ascii="Times New Roman" w:hAnsi="Times New Roman" w:cs="Times New Roman"/>
          <w:sz w:val="24"/>
          <w:szCs w:val="24"/>
        </w:rPr>
        <w:t xml:space="preserve">                                                      </w:t>
      </w:r>
    </w:p>
    <w:p w:rsidR="00626F45" w:rsidRDefault="00626F45" w:rsidP="00F176C8">
      <w:pPr>
        <w:spacing w:line="480" w:lineRule="auto"/>
        <w:jc w:val="both"/>
        <w:rPr>
          <w:rFonts w:ascii="Times New Roman" w:hAnsi="Times New Roman" w:cs="Times New Roman"/>
          <w:sz w:val="24"/>
          <w:szCs w:val="24"/>
        </w:rPr>
      </w:pPr>
    </w:p>
    <w:p w:rsidR="00612C7C" w:rsidRPr="00E4781E" w:rsidRDefault="00612C7C" w:rsidP="00626F45">
      <w:pPr>
        <w:spacing w:line="480" w:lineRule="auto"/>
        <w:jc w:val="center"/>
        <w:rPr>
          <w:rFonts w:ascii="Times New Roman" w:hAnsi="Times New Roman" w:cs="Times New Roman"/>
          <w:sz w:val="24"/>
          <w:szCs w:val="24"/>
        </w:rPr>
      </w:pPr>
      <w:r w:rsidRPr="00E4781E">
        <w:rPr>
          <w:rFonts w:ascii="Times New Roman" w:hAnsi="Times New Roman" w:cs="Times New Roman"/>
          <w:sz w:val="24"/>
          <w:szCs w:val="24"/>
        </w:rPr>
        <w:lastRenderedPageBreak/>
        <w:t>References</w:t>
      </w:r>
    </w:p>
    <w:p w:rsidR="00612C7C" w:rsidRPr="00E4781E" w:rsidRDefault="00612C7C" w:rsidP="00F176C8">
      <w:pPr>
        <w:spacing w:line="480" w:lineRule="auto"/>
        <w:ind w:left="284" w:hanging="284"/>
        <w:jc w:val="both"/>
        <w:rPr>
          <w:rFonts w:ascii="Times New Roman" w:hAnsi="Times New Roman" w:cs="Times New Roman"/>
          <w:sz w:val="24"/>
          <w:szCs w:val="24"/>
          <w:shd w:val="clear" w:color="auto" w:fill="FFFFFF"/>
        </w:rPr>
      </w:pPr>
      <w:r w:rsidRPr="00E4781E">
        <w:rPr>
          <w:rFonts w:ascii="Times New Roman" w:hAnsi="Times New Roman" w:cs="Times New Roman"/>
          <w:sz w:val="24"/>
          <w:szCs w:val="24"/>
          <w:shd w:val="clear" w:color="auto" w:fill="FFFFFF"/>
        </w:rPr>
        <w:t>Alcaraz, C., &amp; Zeadally, S. (2015). Critical infrastructure protection: Requirements and challenges for the 21st century.</w:t>
      </w:r>
      <w:r w:rsidRPr="00E4781E">
        <w:rPr>
          <w:rStyle w:val="apple-converted-space"/>
          <w:rFonts w:ascii="Times New Roman" w:hAnsi="Times New Roman" w:cs="Times New Roman"/>
          <w:sz w:val="24"/>
          <w:szCs w:val="24"/>
          <w:shd w:val="clear" w:color="auto" w:fill="FFFFFF"/>
        </w:rPr>
        <w:t> </w:t>
      </w:r>
      <w:r w:rsidRPr="00E4781E">
        <w:rPr>
          <w:rFonts w:ascii="Times New Roman" w:hAnsi="Times New Roman" w:cs="Times New Roman"/>
          <w:i/>
          <w:iCs/>
          <w:sz w:val="24"/>
          <w:szCs w:val="24"/>
          <w:shd w:val="clear" w:color="auto" w:fill="FFFFFF"/>
        </w:rPr>
        <w:t>International journal of critical infrastructure protection</w:t>
      </w:r>
      <w:r w:rsidRPr="00E4781E">
        <w:rPr>
          <w:rFonts w:ascii="Times New Roman" w:hAnsi="Times New Roman" w:cs="Times New Roman"/>
          <w:sz w:val="24"/>
          <w:szCs w:val="24"/>
          <w:shd w:val="clear" w:color="auto" w:fill="FFFFFF"/>
        </w:rPr>
        <w:t>,</w:t>
      </w:r>
      <w:r w:rsidRPr="00E4781E">
        <w:rPr>
          <w:rStyle w:val="apple-converted-space"/>
          <w:rFonts w:ascii="Times New Roman" w:hAnsi="Times New Roman" w:cs="Times New Roman"/>
          <w:sz w:val="24"/>
          <w:szCs w:val="24"/>
          <w:shd w:val="clear" w:color="auto" w:fill="FFFFFF"/>
        </w:rPr>
        <w:t> </w:t>
      </w:r>
      <w:r w:rsidRPr="00E4781E">
        <w:rPr>
          <w:rFonts w:ascii="Times New Roman" w:hAnsi="Times New Roman" w:cs="Times New Roman"/>
          <w:i/>
          <w:iCs/>
          <w:sz w:val="24"/>
          <w:szCs w:val="24"/>
          <w:shd w:val="clear" w:color="auto" w:fill="FFFFFF"/>
        </w:rPr>
        <w:t>8</w:t>
      </w:r>
      <w:r w:rsidRPr="00E4781E">
        <w:rPr>
          <w:rFonts w:ascii="Times New Roman" w:hAnsi="Times New Roman" w:cs="Times New Roman"/>
          <w:sz w:val="24"/>
          <w:szCs w:val="24"/>
          <w:shd w:val="clear" w:color="auto" w:fill="FFFFFF"/>
        </w:rPr>
        <w:t>, 53-66.</w:t>
      </w:r>
    </w:p>
    <w:p w:rsidR="00612C7C" w:rsidRPr="00E4781E" w:rsidRDefault="00612C7C" w:rsidP="00F176C8">
      <w:pPr>
        <w:spacing w:line="480" w:lineRule="auto"/>
        <w:ind w:left="284" w:hanging="284"/>
        <w:jc w:val="both"/>
        <w:rPr>
          <w:rFonts w:ascii="Times New Roman" w:hAnsi="Times New Roman" w:cs="Times New Roman"/>
          <w:sz w:val="24"/>
          <w:szCs w:val="24"/>
          <w:shd w:val="clear" w:color="auto" w:fill="FFFFFF"/>
        </w:rPr>
      </w:pPr>
      <w:r w:rsidRPr="00E4781E">
        <w:rPr>
          <w:rFonts w:ascii="Times New Roman" w:hAnsi="Times New Roman" w:cs="Times New Roman"/>
          <w:sz w:val="24"/>
          <w:szCs w:val="24"/>
          <w:shd w:val="clear" w:color="auto" w:fill="FFFFFF"/>
        </w:rPr>
        <w:t>Biringer, B., Vugrin, E., &amp; Warren, D. (2016).</w:t>
      </w:r>
      <w:r w:rsidRPr="00E4781E">
        <w:rPr>
          <w:rStyle w:val="apple-converted-space"/>
          <w:rFonts w:ascii="Times New Roman" w:hAnsi="Times New Roman" w:cs="Times New Roman"/>
          <w:sz w:val="24"/>
          <w:szCs w:val="24"/>
          <w:shd w:val="clear" w:color="auto" w:fill="FFFFFF"/>
        </w:rPr>
        <w:t> </w:t>
      </w:r>
      <w:r w:rsidRPr="00E4781E">
        <w:rPr>
          <w:rFonts w:ascii="Times New Roman" w:hAnsi="Times New Roman" w:cs="Times New Roman"/>
          <w:i/>
          <w:iCs/>
          <w:sz w:val="24"/>
          <w:szCs w:val="24"/>
          <w:shd w:val="clear" w:color="auto" w:fill="FFFFFF"/>
        </w:rPr>
        <w:t>Critical infrastructure system security and resiliency</w:t>
      </w:r>
      <w:r w:rsidRPr="00E4781E">
        <w:rPr>
          <w:rFonts w:ascii="Times New Roman" w:hAnsi="Times New Roman" w:cs="Times New Roman"/>
          <w:sz w:val="24"/>
          <w:szCs w:val="24"/>
          <w:shd w:val="clear" w:color="auto" w:fill="FFFFFF"/>
        </w:rPr>
        <w:t>. CRC press.</w:t>
      </w:r>
    </w:p>
    <w:p w:rsidR="00612C7C" w:rsidRPr="00E4781E" w:rsidRDefault="00612C7C" w:rsidP="00F176C8">
      <w:pPr>
        <w:spacing w:line="480" w:lineRule="auto"/>
        <w:ind w:left="284" w:hanging="284"/>
        <w:jc w:val="both"/>
        <w:rPr>
          <w:rFonts w:ascii="Times New Roman" w:hAnsi="Times New Roman" w:cs="Times New Roman"/>
          <w:sz w:val="24"/>
          <w:szCs w:val="24"/>
          <w:shd w:val="clear" w:color="auto" w:fill="FFFFFF"/>
        </w:rPr>
      </w:pPr>
      <w:r w:rsidRPr="00E4781E">
        <w:rPr>
          <w:rFonts w:ascii="Times New Roman" w:hAnsi="Times New Roman" w:cs="Times New Roman"/>
          <w:sz w:val="24"/>
          <w:szCs w:val="24"/>
          <w:shd w:val="clear" w:color="auto" w:fill="FFFFFF"/>
        </w:rPr>
        <w:t>Chomsky, N. (2015).</w:t>
      </w:r>
      <w:r w:rsidRPr="00E4781E">
        <w:rPr>
          <w:rStyle w:val="apple-converted-space"/>
          <w:rFonts w:ascii="Times New Roman" w:hAnsi="Times New Roman" w:cs="Times New Roman"/>
          <w:sz w:val="24"/>
          <w:szCs w:val="24"/>
          <w:shd w:val="clear" w:color="auto" w:fill="FFFFFF"/>
        </w:rPr>
        <w:t> </w:t>
      </w:r>
      <w:r w:rsidRPr="00E4781E">
        <w:rPr>
          <w:rFonts w:ascii="Times New Roman" w:hAnsi="Times New Roman" w:cs="Times New Roman"/>
          <w:i/>
          <w:iCs/>
          <w:sz w:val="24"/>
          <w:szCs w:val="24"/>
          <w:shd w:val="clear" w:color="auto" w:fill="FFFFFF"/>
        </w:rPr>
        <w:t>Culture of Terrorism</w:t>
      </w:r>
      <w:r w:rsidRPr="00E4781E">
        <w:rPr>
          <w:rFonts w:ascii="Times New Roman" w:hAnsi="Times New Roman" w:cs="Times New Roman"/>
          <w:sz w:val="24"/>
          <w:szCs w:val="24"/>
          <w:shd w:val="clear" w:color="auto" w:fill="FFFFFF"/>
        </w:rPr>
        <w:t>. Haymarket Books.</w:t>
      </w:r>
    </w:p>
    <w:p w:rsidR="00612C7C" w:rsidRPr="00E4781E" w:rsidRDefault="00612C7C" w:rsidP="00F176C8">
      <w:pPr>
        <w:spacing w:line="480" w:lineRule="auto"/>
        <w:ind w:left="284" w:hanging="284"/>
        <w:jc w:val="both"/>
        <w:rPr>
          <w:rFonts w:ascii="Times New Roman" w:hAnsi="Times New Roman" w:cs="Times New Roman"/>
          <w:sz w:val="24"/>
          <w:szCs w:val="24"/>
          <w:shd w:val="clear" w:color="auto" w:fill="FFFFFF"/>
        </w:rPr>
      </w:pPr>
      <w:r w:rsidRPr="00E4781E">
        <w:rPr>
          <w:rFonts w:ascii="Times New Roman" w:hAnsi="Times New Roman" w:cs="Times New Roman"/>
          <w:sz w:val="24"/>
          <w:szCs w:val="24"/>
          <w:shd w:val="clear" w:color="auto" w:fill="FFFFFF"/>
        </w:rPr>
        <w:t>Drias, Z., Serhrouchni, A., &amp; Vogel, O. (2015, July). Taxonomy of attacks on industrial control protocols. In</w:t>
      </w:r>
      <w:r w:rsidRPr="00E4781E">
        <w:rPr>
          <w:rStyle w:val="apple-converted-space"/>
          <w:rFonts w:ascii="Times New Roman" w:hAnsi="Times New Roman" w:cs="Times New Roman"/>
          <w:sz w:val="24"/>
          <w:szCs w:val="24"/>
          <w:shd w:val="clear" w:color="auto" w:fill="FFFFFF"/>
        </w:rPr>
        <w:t> </w:t>
      </w:r>
      <w:r w:rsidRPr="00E4781E">
        <w:rPr>
          <w:rFonts w:ascii="Times New Roman" w:hAnsi="Times New Roman" w:cs="Times New Roman"/>
          <w:i/>
          <w:iCs/>
          <w:sz w:val="24"/>
          <w:szCs w:val="24"/>
          <w:shd w:val="clear" w:color="auto" w:fill="FFFFFF"/>
        </w:rPr>
        <w:t>Protocol Engineering (ICPE) and International Conference on New Technologies of Distributed Systems (NTDS), 2015 International Conference on</w:t>
      </w:r>
      <w:r w:rsidRPr="00E4781E">
        <w:rPr>
          <w:rStyle w:val="apple-converted-space"/>
          <w:rFonts w:ascii="Times New Roman" w:hAnsi="Times New Roman" w:cs="Times New Roman"/>
          <w:sz w:val="24"/>
          <w:szCs w:val="24"/>
          <w:shd w:val="clear" w:color="auto" w:fill="FFFFFF"/>
        </w:rPr>
        <w:t> </w:t>
      </w:r>
      <w:r w:rsidRPr="00E4781E">
        <w:rPr>
          <w:rFonts w:ascii="Times New Roman" w:hAnsi="Times New Roman" w:cs="Times New Roman"/>
          <w:sz w:val="24"/>
          <w:szCs w:val="24"/>
          <w:shd w:val="clear" w:color="auto" w:fill="FFFFFF"/>
        </w:rPr>
        <w:t>(pp. 1-6). IEEE.</w:t>
      </w:r>
    </w:p>
    <w:p w:rsidR="00612C7C" w:rsidRPr="00E4781E" w:rsidRDefault="00612C7C" w:rsidP="00F176C8">
      <w:pPr>
        <w:spacing w:line="480" w:lineRule="auto"/>
        <w:ind w:left="284" w:hanging="284"/>
        <w:jc w:val="both"/>
        <w:rPr>
          <w:rFonts w:ascii="Times New Roman" w:hAnsi="Times New Roman" w:cs="Times New Roman"/>
          <w:sz w:val="24"/>
          <w:szCs w:val="24"/>
          <w:shd w:val="clear" w:color="auto" w:fill="FFFFFF"/>
        </w:rPr>
      </w:pPr>
      <w:r w:rsidRPr="00E4781E">
        <w:rPr>
          <w:rFonts w:ascii="Times New Roman" w:hAnsi="Times New Roman" w:cs="Times New Roman"/>
          <w:sz w:val="24"/>
          <w:szCs w:val="24"/>
          <w:shd w:val="clear" w:color="auto" w:fill="FFFFFF"/>
        </w:rPr>
        <w:t>Gardner, H. (2017).</w:t>
      </w:r>
      <w:r w:rsidRPr="00E4781E">
        <w:rPr>
          <w:rStyle w:val="apple-converted-space"/>
          <w:rFonts w:ascii="Times New Roman" w:hAnsi="Times New Roman" w:cs="Times New Roman"/>
          <w:sz w:val="24"/>
          <w:szCs w:val="24"/>
          <w:shd w:val="clear" w:color="auto" w:fill="FFFFFF"/>
        </w:rPr>
        <w:t> </w:t>
      </w:r>
      <w:r w:rsidRPr="00E4781E">
        <w:rPr>
          <w:rFonts w:ascii="Times New Roman" w:hAnsi="Times New Roman" w:cs="Times New Roman"/>
          <w:i/>
          <w:iCs/>
          <w:sz w:val="24"/>
          <w:szCs w:val="24"/>
          <w:shd w:val="clear" w:color="auto" w:fill="FFFFFF"/>
        </w:rPr>
        <w:t>American Global Strategy and the'war on Terrorism'</w:t>
      </w:r>
      <w:r w:rsidRPr="00E4781E">
        <w:rPr>
          <w:rFonts w:ascii="Times New Roman" w:hAnsi="Times New Roman" w:cs="Times New Roman"/>
          <w:sz w:val="24"/>
          <w:szCs w:val="24"/>
          <w:shd w:val="clear" w:color="auto" w:fill="FFFFFF"/>
        </w:rPr>
        <w:t>. Routledge.</w:t>
      </w:r>
    </w:p>
    <w:p w:rsidR="00612C7C" w:rsidRPr="00E4781E" w:rsidRDefault="00612C7C" w:rsidP="00F176C8">
      <w:pPr>
        <w:spacing w:line="480" w:lineRule="auto"/>
        <w:ind w:left="284" w:hanging="284"/>
        <w:jc w:val="both"/>
        <w:rPr>
          <w:rFonts w:ascii="Times New Roman" w:hAnsi="Times New Roman" w:cs="Times New Roman"/>
          <w:sz w:val="24"/>
          <w:szCs w:val="24"/>
          <w:shd w:val="clear" w:color="auto" w:fill="FFFFFF"/>
        </w:rPr>
      </w:pPr>
      <w:r w:rsidRPr="00E4781E">
        <w:rPr>
          <w:rFonts w:ascii="Times New Roman" w:hAnsi="Times New Roman" w:cs="Times New Roman"/>
          <w:sz w:val="24"/>
          <w:szCs w:val="24"/>
          <w:shd w:val="clear" w:color="auto" w:fill="FFFFFF"/>
        </w:rPr>
        <w:t>Jenkins, B. M. (2015). International terrorism: A new mode of conflict. In</w:t>
      </w:r>
      <w:r w:rsidRPr="00E4781E">
        <w:rPr>
          <w:rStyle w:val="apple-converted-space"/>
          <w:rFonts w:ascii="Times New Roman" w:hAnsi="Times New Roman" w:cs="Times New Roman"/>
          <w:sz w:val="24"/>
          <w:szCs w:val="24"/>
          <w:shd w:val="clear" w:color="auto" w:fill="FFFFFF"/>
        </w:rPr>
        <w:t> </w:t>
      </w:r>
      <w:r w:rsidRPr="00E4781E">
        <w:rPr>
          <w:rFonts w:ascii="Times New Roman" w:hAnsi="Times New Roman" w:cs="Times New Roman"/>
          <w:i/>
          <w:iCs/>
          <w:sz w:val="24"/>
          <w:szCs w:val="24"/>
          <w:shd w:val="clear" w:color="auto" w:fill="FFFFFF"/>
        </w:rPr>
        <w:t>International terrorism and world security</w:t>
      </w:r>
      <w:r w:rsidRPr="00E4781E">
        <w:rPr>
          <w:rStyle w:val="apple-converted-space"/>
          <w:rFonts w:ascii="Times New Roman" w:hAnsi="Times New Roman" w:cs="Times New Roman"/>
          <w:sz w:val="24"/>
          <w:szCs w:val="24"/>
          <w:shd w:val="clear" w:color="auto" w:fill="FFFFFF"/>
        </w:rPr>
        <w:t> </w:t>
      </w:r>
      <w:r w:rsidRPr="00E4781E">
        <w:rPr>
          <w:rFonts w:ascii="Times New Roman" w:hAnsi="Times New Roman" w:cs="Times New Roman"/>
          <w:sz w:val="24"/>
          <w:szCs w:val="24"/>
          <w:shd w:val="clear" w:color="auto" w:fill="FFFFFF"/>
        </w:rPr>
        <w:t>(pp. 23-59). Routledge.</w:t>
      </w:r>
    </w:p>
    <w:p w:rsidR="00612C7C" w:rsidRPr="00E4781E" w:rsidRDefault="00612C7C" w:rsidP="00F176C8">
      <w:pPr>
        <w:spacing w:line="480" w:lineRule="auto"/>
        <w:ind w:left="284" w:hanging="284"/>
        <w:jc w:val="both"/>
        <w:rPr>
          <w:rFonts w:ascii="Times New Roman" w:hAnsi="Times New Roman" w:cs="Times New Roman"/>
          <w:sz w:val="24"/>
          <w:szCs w:val="24"/>
          <w:shd w:val="clear" w:color="auto" w:fill="FFFFFF"/>
        </w:rPr>
      </w:pPr>
      <w:r w:rsidRPr="00E4781E">
        <w:rPr>
          <w:rFonts w:ascii="Times New Roman" w:hAnsi="Times New Roman" w:cs="Times New Roman"/>
          <w:sz w:val="24"/>
          <w:szCs w:val="24"/>
          <w:shd w:val="clear" w:color="auto" w:fill="FFFFFF"/>
        </w:rPr>
        <w:t>Kammüller, F., &amp; Probst, C. W. (2017). Modeling and verification of insider threats using logical analysis.</w:t>
      </w:r>
      <w:r w:rsidRPr="00E4781E">
        <w:rPr>
          <w:rStyle w:val="apple-converted-space"/>
          <w:rFonts w:ascii="Times New Roman" w:hAnsi="Times New Roman" w:cs="Times New Roman"/>
          <w:sz w:val="24"/>
          <w:szCs w:val="24"/>
          <w:shd w:val="clear" w:color="auto" w:fill="FFFFFF"/>
        </w:rPr>
        <w:t> </w:t>
      </w:r>
      <w:r w:rsidRPr="00E4781E">
        <w:rPr>
          <w:rFonts w:ascii="Times New Roman" w:hAnsi="Times New Roman" w:cs="Times New Roman"/>
          <w:i/>
          <w:iCs/>
          <w:sz w:val="24"/>
          <w:szCs w:val="24"/>
          <w:shd w:val="clear" w:color="auto" w:fill="FFFFFF"/>
        </w:rPr>
        <w:t>IEEE systems journal</w:t>
      </w:r>
      <w:r w:rsidRPr="00E4781E">
        <w:rPr>
          <w:rFonts w:ascii="Times New Roman" w:hAnsi="Times New Roman" w:cs="Times New Roman"/>
          <w:sz w:val="24"/>
          <w:szCs w:val="24"/>
          <w:shd w:val="clear" w:color="auto" w:fill="FFFFFF"/>
        </w:rPr>
        <w:t>,</w:t>
      </w:r>
      <w:r w:rsidRPr="00E4781E">
        <w:rPr>
          <w:rStyle w:val="apple-converted-space"/>
          <w:rFonts w:ascii="Times New Roman" w:hAnsi="Times New Roman" w:cs="Times New Roman"/>
          <w:sz w:val="24"/>
          <w:szCs w:val="24"/>
          <w:shd w:val="clear" w:color="auto" w:fill="FFFFFF"/>
        </w:rPr>
        <w:t> </w:t>
      </w:r>
      <w:r w:rsidRPr="00E4781E">
        <w:rPr>
          <w:rFonts w:ascii="Times New Roman" w:hAnsi="Times New Roman" w:cs="Times New Roman"/>
          <w:i/>
          <w:iCs/>
          <w:sz w:val="24"/>
          <w:szCs w:val="24"/>
          <w:shd w:val="clear" w:color="auto" w:fill="FFFFFF"/>
        </w:rPr>
        <w:t>11</w:t>
      </w:r>
      <w:r w:rsidRPr="00E4781E">
        <w:rPr>
          <w:rFonts w:ascii="Times New Roman" w:hAnsi="Times New Roman" w:cs="Times New Roman"/>
          <w:sz w:val="24"/>
          <w:szCs w:val="24"/>
          <w:shd w:val="clear" w:color="auto" w:fill="FFFFFF"/>
        </w:rPr>
        <w:t>(2), 534-545.</w:t>
      </w:r>
    </w:p>
    <w:p w:rsidR="00612C7C" w:rsidRPr="00E4781E" w:rsidRDefault="00612C7C" w:rsidP="00F176C8">
      <w:pPr>
        <w:spacing w:line="480" w:lineRule="auto"/>
        <w:ind w:left="284" w:hanging="284"/>
        <w:jc w:val="both"/>
        <w:rPr>
          <w:rFonts w:ascii="Times New Roman" w:hAnsi="Times New Roman" w:cs="Times New Roman"/>
          <w:sz w:val="24"/>
          <w:szCs w:val="24"/>
          <w:shd w:val="clear" w:color="auto" w:fill="FFFFFF"/>
        </w:rPr>
      </w:pPr>
      <w:r w:rsidRPr="00E4781E">
        <w:rPr>
          <w:rFonts w:ascii="Times New Roman" w:hAnsi="Times New Roman" w:cs="Times New Roman"/>
          <w:sz w:val="24"/>
          <w:szCs w:val="24"/>
          <w:shd w:val="clear" w:color="auto" w:fill="FFFFFF"/>
        </w:rPr>
        <w:t>Kaplan, A. (2017).</w:t>
      </w:r>
      <w:r w:rsidRPr="00E4781E">
        <w:rPr>
          <w:rStyle w:val="apple-converted-space"/>
          <w:rFonts w:ascii="Times New Roman" w:hAnsi="Times New Roman" w:cs="Times New Roman"/>
          <w:sz w:val="24"/>
          <w:szCs w:val="24"/>
          <w:shd w:val="clear" w:color="auto" w:fill="FFFFFF"/>
        </w:rPr>
        <w:t> </w:t>
      </w:r>
      <w:r w:rsidRPr="00E4781E">
        <w:rPr>
          <w:rFonts w:ascii="Times New Roman" w:hAnsi="Times New Roman" w:cs="Times New Roman"/>
          <w:i/>
          <w:iCs/>
          <w:sz w:val="24"/>
          <w:szCs w:val="24"/>
          <w:shd w:val="clear" w:color="auto" w:fill="FFFFFF"/>
        </w:rPr>
        <w:t>The counter-terrorism puzzle: A guide for decision makers</w:t>
      </w:r>
      <w:r w:rsidRPr="00E4781E">
        <w:rPr>
          <w:rFonts w:ascii="Times New Roman" w:hAnsi="Times New Roman" w:cs="Times New Roman"/>
          <w:sz w:val="24"/>
          <w:szCs w:val="24"/>
          <w:shd w:val="clear" w:color="auto" w:fill="FFFFFF"/>
        </w:rPr>
        <w:t>. Routledge.</w:t>
      </w:r>
    </w:p>
    <w:p w:rsidR="00612C7C" w:rsidRPr="00E4781E" w:rsidRDefault="00612C7C" w:rsidP="00F176C8">
      <w:pPr>
        <w:spacing w:line="480" w:lineRule="auto"/>
        <w:ind w:left="284" w:hanging="284"/>
        <w:jc w:val="both"/>
        <w:rPr>
          <w:rFonts w:ascii="Times New Roman" w:hAnsi="Times New Roman" w:cs="Times New Roman"/>
          <w:sz w:val="24"/>
          <w:szCs w:val="24"/>
          <w:shd w:val="clear" w:color="auto" w:fill="FFFFFF"/>
        </w:rPr>
      </w:pPr>
      <w:r w:rsidRPr="00E4781E">
        <w:rPr>
          <w:rFonts w:ascii="Times New Roman" w:hAnsi="Times New Roman" w:cs="Times New Roman"/>
          <w:sz w:val="24"/>
          <w:szCs w:val="24"/>
          <w:shd w:val="clear" w:color="auto" w:fill="FFFFFF"/>
        </w:rPr>
        <w:t>Luiijf, E. (2016). Threats in industrial control systems. In</w:t>
      </w:r>
      <w:r w:rsidRPr="00E4781E">
        <w:rPr>
          <w:rStyle w:val="apple-converted-space"/>
          <w:rFonts w:ascii="Times New Roman" w:hAnsi="Times New Roman" w:cs="Times New Roman"/>
          <w:sz w:val="24"/>
          <w:szCs w:val="24"/>
          <w:shd w:val="clear" w:color="auto" w:fill="FFFFFF"/>
        </w:rPr>
        <w:t> </w:t>
      </w:r>
      <w:r w:rsidRPr="00E4781E">
        <w:rPr>
          <w:rFonts w:ascii="Times New Roman" w:hAnsi="Times New Roman" w:cs="Times New Roman"/>
          <w:i/>
          <w:iCs/>
          <w:sz w:val="24"/>
          <w:szCs w:val="24"/>
          <w:shd w:val="clear" w:color="auto" w:fill="FFFFFF"/>
        </w:rPr>
        <w:t>Cyber-security of SCADA and Other Industrial Control Systems</w:t>
      </w:r>
      <w:r w:rsidRPr="00E4781E">
        <w:rPr>
          <w:rStyle w:val="apple-converted-space"/>
          <w:rFonts w:ascii="Times New Roman" w:hAnsi="Times New Roman" w:cs="Times New Roman"/>
          <w:sz w:val="24"/>
          <w:szCs w:val="24"/>
          <w:shd w:val="clear" w:color="auto" w:fill="FFFFFF"/>
        </w:rPr>
        <w:t> </w:t>
      </w:r>
      <w:r w:rsidRPr="00E4781E">
        <w:rPr>
          <w:rFonts w:ascii="Times New Roman" w:hAnsi="Times New Roman" w:cs="Times New Roman"/>
          <w:sz w:val="24"/>
          <w:szCs w:val="24"/>
          <w:shd w:val="clear" w:color="auto" w:fill="FFFFFF"/>
        </w:rPr>
        <w:t>(pp. 69-93). Springer, Cham.</w:t>
      </w:r>
    </w:p>
    <w:p w:rsidR="00E50EA7" w:rsidRPr="00E4781E" w:rsidRDefault="00E50EA7" w:rsidP="00F176C8">
      <w:pPr>
        <w:spacing w:line="480" w:lineRule="auto"/>
        <w:ind w:left="284" w:hanging="284"/>
        <w:jc w:val="both"/>
        <w:rPr>
          <w:rFonts w:ascii="Times New Roman" w:hAnsi="Times New Roman" w:cs="Times New Roman"/>
          <w:sz w:val="24"/>
          <w:szCs w:val="24"/>
          <w:shd w:val="clear" w:color="auto" w:fill="FFFFFF"/>
        </w:rPr>
      </w:pPr>
      <w:r w:rsidRPr="00E4781E">
        <w:rPr>
          <w:rFonts w:ascii="Times New Roman" w:hAnsi="Times New Roman" w:cs="Times New Roman"/>
          <w:color w:val="222222"/>
          <w:sz w:val="24"/>
          <w:szCs w:val="24"/>
          <w:shd w:val="clear" w:color="auto" w:fill="FFFFFF"/>
        </w:rPr>
        <w:lastRenderedPageBreak/>
        <w:t>Pescaroli, G., &amp; Alexander, D. (2016). Critical infrastructure, panarchies and the vulnerability paths of cascading disasters.</w:t>
      </w:r>
      <w:r w:rsidRPr="00E4781E">
        <w:rPr>
          <w:rStyle w:val="apple-converted-space"/>
          <w:rFonts w:ascii="Times New Roman" w:hAnsi="Times New Roman" w:cs="Times New Roman"/>
          <w:color w:val="222222"/>
          <w:sz w:val="24"/>
          <w:szCs w:val="24"/>
          <w:shd w:val="clear" w:color="auto" w:fill="FFFFFF"/>
        </w:rPr>
        <w:t> </w:t>
      </w:r>
      <w:r w:rsidRPr="00E4781E">
        <w:rPr>
          <w:rFonts w:ascii="Times New Roman" w:hAnsi="Times New Roman" w:cs="Times New Roman"/>
          <w:i/>
          <w:iCs/>
          <w:color w:val="222222"/>
          <w:sz w:val="24"/>
          <w:szCs w:val="24"/>
          <w:shd w:val="clear" w:color="auto" w:fill="FFFFFF"/>
        </w:rPr>
        <w:t>Natural Hazards</w:t>
      </w:r>
      <w:r w:rsidRPr="00E4781E">
        <w:rPr>
          <w:rFonts w:ascii="Times New Roman" w:hAnsi="Times New Roman" w:cs="Times New Roman"/>
          <w:color w:val="222222"/>
          <w:sz w:val="24"/>
          <w:szCs w:val="24"/>
          <w:shd w:val="clear" w:color="auto" w:fill="FFFFFF"/>
        </w:rPr>
        <w:t>,</w:t>
      </w:r>
      <w:r w:rsidRPr="00E4781E">
        <w:rPr>
          <w:rStyle w:val="apple-converted-space"/>
          <w:rFonts w:ascii="Times New Roman" w:hAnsi="Times New Roman" w:cs="Times New Roman"/>
          <w:color w:val="222222"/>
          <w:sz w:val="24"/>
          <w:szCs w:val="24"/>
          <w:shd w:val="clear" w:color="auto" w:fill="FFFFFF"/>
        </w:rPr>
        <w:t> </w:t>
      </w:r>
      <w:r w:rsidRPr="00E4781E">
        <w:rPr>
          <w:rFonts w:ascii="Times New Roman" w:hAnsi="Times New Roman" w:cs="Times New Roman"/>
          <w:i/>
          <w:iCs/>
          <w:color w:val="222222"/>
          <w:sz w:val="24"/>
          <w:szCs w:val="24"/>
          <w:shd w:val="clear" w:color="auto" w:fill="FFFFFF"/>
        </w:rPr>
        <w:t>82</w:t>
      </w:r>
      <w:r w:rsidRPr="00E4781E">
        <w:rPr>
          <w:rFonts w:ascii="Times New Roman" w:hAnsi="Times New Roman" w:cs="Times New Roman"/>
          <w:color w:val="222222"/>
          <w:sz w:val="24"/>
          <w:szCs w:val="24"/>
          <w:shd w:val="clear" w:color="auto" w:fill="FFFFFF"/>
        </w:rPr>
        <w:t>(1), 175-192.</w:t>
      </w:r>
    </w:p>
    <w:p w:rsidR="00612C7C" w:rsidRPr="00E4781E" w:rsidRDefault="00612C7C" w:rsidP="00F176C8">
      <w:pPr>
        <w:spacing w:line="480" w:lineRule="auto"/>
        <w:jc w:val="both"/>
        <w:rPr>
          <w:rFonts w:ascii="Times New Roman" w:hAnsi="Times New Roman" w:cs="Times New Roman"/>
          <w:sz w:val="24"/>
          <w:szCs w:val="24"/>
          <w:shd w:val="clear" w:color="auto" w:fill="FFFFFF"/>
        </w:rPr>
      </w:pPr>
      <w:r w:rsidRPr="00E4781E">
        <w:rPr>
          <w:rFonts w:ascii="Times New Roman" w:hAnsi="Times New Roman" w:cs="Times New Roman"/>
          <w:sz w:val="24"/>
          <w:szCs w:val="24"/>
          <w:shd w:val="clear" w:color="auto" w:fill="FFFFFF"/>
        </w:rPr>
        <w:t>Zio, E. (2016). Challenges in the vulnerability and risk analysis of critical infrastructures.</w:t>
      </w:r>
      <w:r w:rsidRPr="00E4781E">
        <w:rPr>
          <w:rStyle w:val="apple-converted-space"/>
          <w:rFonts w:ascii="Times New Roman" w:hAnsi="Times New Roman" w:cs="Times New Roman"/>
          <w:sz w:val="24"/>
          <w:szCs w:val="24"/>
          <w:shd w:val="clear" w:color="auto" w:fill="FFFFFF"/>
        </w:rPr>
        <w:t> </w:t>
      </w:r>
      <w:r w:rsidRPr="00E4781E">
        <w:rPr>
          <w:rFonts w:ascii="Times New Roman" w:hAnsi="Times New Roman" w:cs="Times New Roman"/>
          <w:i/>
          <w:iCs/>
          <w:sz w:val="24"/>
          <w:szCs w:val="24"/>
          <w:shd w:val="clear" w:color="auto" w:fill="FFFFFF"/>
        </w:rPr>
        <w:t>Reliability Engineering &amp; System Safety</w:t>
      </w:r>
      <w:r w:rsidRPr="00E4781E">
        <w:rPr>
          <w:rFonts w:ascii="Times New Roman" w:hAnsi="Times New Roman" w:cs="Times New Roman"/>
          <w:sz w:val="24"/>
          <w:szCs w:val="24"/>
          <w:shd w:val="clear" w:color="auto" w:fill="FFFFFF"/>
        </w:rPr>
        <w:t>,</w:t>
      </w:r>
      <w:r w:rsidRPr="00E4781E">
        <w:rPr>
          <w:rStyle w:val="apple-converted-space"/>
          <w:rFonts w:ascii="Times New Roman" w:hAnsi="Times New Roman" w:cs="Times New Roman"/>
          <w:sz w:val="24"/>
          <w:szCs w:val="24"/>
          <w:shd w:val="clear" w:color="auto" w:fill="FFFFFF"/>
        </w:rPr>
        <w:t> </w:t>
      </w:r>
      <w:r w:rsidRPr="00E4781E">
        <w:rPr>
          <w:rFonts w:ascii="Times New Roman" w:hAnsi="Times New Roman" w:cs="Times New Roman"/>
          <w:i/>
          <w:iCs/>
          <w:sz w:val="24"/>
          <w:szCs w:val="24"/>
          <w:shd w:val="clear" w:color="auto" w:fill="FFFFFF"/>
        </w:rPr>
        <w:t>152</w:t>
      </w:r>
      <w:r w:rsidRPr="00E4781E">
        <w:rPr>
          <w:rFonts w:ascii="Times New Roman" w:hAnsi="Times New Roman" w:cs="Times New Roman"/>
          <w:sz w:val="24"/>
          <w:szCs w:val="24"/>
          <w:shd w:val="clear" w:color="auto" w:fill="FFFFFF"/>
        </w:rPr>
        <w:t>, 137-150.</w:t>
      </w:r>
    </w:p>
    <w:p w:rsidR="00612C7C" w:rsidRPr="00E4781E" w:rsidRDefault="00612C7C" w:rsidP="00F176C8">
      <w:pPr>
        <w:spacing w:line="480" w:lineRule="auto"/>
        <w:jc w:val="both"/>
        <w:rPr>
          <w:rFonts w:ascii="Times New Roman" w:hAnsi="Times New Roman" w:cs="Times New Roman"/>
          <w:sz w:val="24"/>
          <w:szCs w:val="24"/>
        </w:rPr>
      </w:pPr>
    </w:p>
    <w:p w:rsidR="00612C7C" w:rsidRPr="00E4781E" w:rsidRDefault="00612C7C" w:rsidP="00F176C8">
      <w:pPr>
        <w:spacing w:after="120" w:line="480" w:lineRule="auto"/>
        <w:ind w:firstLine="567"/>
        <w:jc w:val="both"/>
        <w:rPr>
          <w:rFonts w:ascii="Times New Roman" w:hAnsi="Times New Roman" w:cs="Times New Roman"/>
          <w:sz w:val="24"/>
          <w:szCs w:val="24"/>
        </w:rPr>
      </w:pPr>
    </w:p>
    <w:p w:rsidR="00A140EC" w:rsidRPr="00E4781E" w:rsidRDefault="00A140EC" w:rsidP="00F176C8">
      <w:pPr>
        <w:tabs>
          <w:tab w:val="left" w:pos="3285"/>
        </w:tabs>
        <w:spacing w:line="480" w:lineRule="auto"/>
        <w:ind w:left="2160" w:hanging="284"/>
        <w:jc w:val="both"/>
        <w:rPr>
          <w:rFonts w:ascii="Times New Roman" w:hAnsi="Times New Roman" w:cs="Times New Roman"/>
          <w:sz w:val="24"/>
          <w:szCs w:val="24"/>
        </w:rPr>
      </w:pPr>
    </w:p>
    <w:sectPr w:rsidR="00A140EC" w:rsidRPr="00E4781E" w:rsidSect="00B018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569C" w:rsidRDefault="0076569C" w:rsidP="00B018E9">
      <w:pPr>
        <w:spacing w:after="0" w:line="240" w:lineRule="auto"/>
      </w:pPr>
      <w:r>
        <w:separator/>
      </w:r>
    </w:p>
  </w:endnote>
  <w:endnote w:type="continuationSeparator" w:id="1">
    <w:p w:rsidR="0076569C" w:rsidRDefault="0076569C" w:rsidP="00B018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569C" w:rsidRDefault="0076569C" w:rsidP="00B018E9">
      <w:pPr>
        <w:spacing w:after="0" w:line="240" w:lineRule="auto"/>
      </w:pPr>
      <w:r>
        <w:separator/>
      </w:r>
    </w:p>
  </w:footnote>
  <w:footnote w:type="continuationSeparator" w:id="1">
    <w:p w:rsidR="0076569C" w:rsidRDefault="0076569C" w:rsidP="00B018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E9" w:rsidRPr="008F074D" w:rsidRDefault="004067CB">
    <w:pPr>
      <w:pStyle w:val="Header"/>
      <w:rPr>
        <w:rFonts w:ascii="Times New Roman" w:hAnsi="Times New Roman" w:cs="Times New Roman"/>
        <w:sz w:val="24"/>
        <w:szCs w:val="24"/>
      </w:rPr>
    </w:pPr>
    <w:r>
      <w:rPr>
        <w:rFonts w:ascii="Times New Roman" w:hAnsi="Times New Roman" w:cs="Times New Roman"/>
        <w:sz w:val="24"/>
        <w:szCs w:val="24"/>
      </w:rPr>
      <w:t xml:space="preserve">TERRORISM AND HOMELAND SECURITY                                          </w:t>
    </w:r>
    <w:r w:rsidR="009B76A4">
      <w:rPr>
        <w:rFonts w:ascii="Times New Roman" w:hAnsi="Times New Roman" w:cs="Times New Roman"/>
        <w:sz w:val="24"/>
        <w:szCs w:val="24"/>
      </w:rPr>
      <w:t xml:space="preserve">                                      </w:t>
    </w:r>
    <w:r w:rsidR="004C652B">
      <w:rPr>
        <w:rFonts w:ascii="Times New Roman" w:hAnsi="Times New Roman" w:cs="Times New Roman"/>
        <w:color w:val="000000"/>
        <w:sz w:val="24"/>
        <w:szCs w:val="24"/>
      </w:rPr>
      <w:t xml:space="preserve">   </w:t>
    </w:r>
    <w:r w:rsidR="005F5462">
      <w:rPr>
        <w:rFonts w:ascii="Times New Roman" w:hAnsi="Times New Roman" w:cs="Times New Roman"/>
        <w:sz w:val="24"/>
        <w:szCs w:val="24"/>
      </w:rPr>
      <w:tab/>
    </w:r>
    <w:r w:rsidR="005F5462">
      <w:rPr>
        <w:rFonts w:ascii="Times New Roman" w:hAnsi="Times New Roman" w:cs="Times New Roman"/>
        <w:sz w:val="24"/>
        <w:szCs w:val="24"/>
      </w:rPr>
      <w:tab/>
    </w:r>
    <w:r w:rsidR="00FB31AC" w:rsidRPr="008F074D">
      <w:rPr>
        <w:rFonts w:ascii="Times New Roman" w:hAnsi="Times New Roman" w:cs="Times New Roman"/>
        <w:sz w:val="24"/>
        <w:szCs w:val="24"/>
      </w:rPr>
      <w:fldChar w:fldCharType="begin"/>
    </w:r>
    <w:r w:rsidR="008F074D" w:rsidRPr="008F074D">
      <w:rPr>
        <w:rFonts w:ascii="Times New Roman" w:hAnsi="Times New Roman" w:cs="Times New Roman"/>
        <w:sz w:val="24"/>
        <w:szCs w:val="24"/>
      </w:rPr>
      <w:instrText xml:space="preserve"> PAGE   \* MERGEFORMAT </w:instrText>
    </w:r>
    <w:r w:rsidR="00FB31AC" w:rsidRPr="008F074D">
      <w:rPr>
        <w:rFonts w:ascii="Times New Roman" w:hAnsi="Times New Roman" w:cs="Times New Roman"/>
        <w:sz w:val="24"/>
        <w:szCs w:val="24"/>
      </w:rPr>
      <w:fldChar w:fldCharType="separate"/>
    </w:r>
    <w:r w:rsidR="00626F45">
      <w:rPr>
        <w:rFonts w:ascii="Times New Roman" w:hAnsi="Times New Roman" w:cs="Times New Roman"/>
        <w:noProof/>
        <w:sz w:val="24"/>
        <w:szCs w:val="24"/>
      </w:rPr>
      <w:t>5</w:t>
    </w:r>
    <w:r w:rsidR="00FB31AC" w:rsidRPr="008F074D">
      <w:rPr>
        <w:rFonts w:ascii="Times New Roman" w:hAnsi="Times New Roman" w:cs="Times New Roman"/>
        <w:sz w:val="24"/>
        <w:szCs w:val="24"/>
      </w:rPr>
      <w:fldChar w:fldCharType="end"/>
    </w:r>
  </w:p>
  <w:p w:rsidR="00B018E9" w:rsidRDefault="00B018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E9" w:rsidRPr="00B018E9" w:rsidRDefault="009E680B" w:rsidP="00B018E9">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1E552A">
      <w:rPr>
        <w:rFonts w:ascii="Times New Roman" w:hAnsi="Times New Roman" w:cs="Times New Roman"/>
        <w:sz w:val="24"/>
        <w:szCs w:val="24"/>
      </w:rPr>
      <w:t xml:space="preserve"> TERRORISM AND HOMELAND SECURITY                                          </w:t>
    </w:r>
    <w:r w:rsidR="00FB31AC" w:rsidRPr="008F074D">
      <w:rPr>
        <w:rFonts w:ascii="Times New Roman" w:hAnsi="Times New Roman" w:cs="Times New Roman"/>
        <w:sz w:val="24"/>
        <w:szCs w:val="24"/>
      </w:rPr>
      <w:fldChar w:fldCharType="begin"/>
    </w:r>
    <w:r w:rsidR="008F074D" w:rsidRPr="008F074D">
      <w:rPr>
        <w:rFonts w:ascii="Times New Roman" w:hAnsi="Times New Roman" w:cs="Times New Roman"/>
        <w:sz w:val="24"/>
        <w:szCs w:val="24"/>
      </w:rPr>
      <w:instrText xml:space="preserve"> PAGE   \* MERGEFORMAT </w:instrText>
    </w:r>
    <w:r w:rsidR="00FB31AC" w:rsidRPr="008F074D">
      <w:rPr>
        <w:rFonts w:ascii="Times New Roman" w:hAnsi="Times New Roman" w:cs="Times New Roman"/>
        <w:sz w:val="24"/>
        <w:szCs w:val="24"/>
      </w:rPr>
      <w:fldChar w:fldCharType="separate"/>
    </w:r>
    <w:r w:rsidR="00626F45">
      <w:rPr>
        <w:rFonts w:ascii="Times New Roman" w:hAnsi="Times New Roman" w:cs="Times New Roman"/>
        <w:noProof/>
        <w:sz w:val="24"/>
        <w:szCs w:val="24"/>
      </w:rPr>
      <w:t>1</w:t>
    </w:r>
    <w:r w:rsidR="00FB31AC" w:rsidRPr="008F074D">
      <w:rPr>
        <w:rFonts w:ascii="Times New Roman" w:hAnsi="Times New Roman" w:cs="Times New Roman"/>
        <w:sz w:val="24"/>
        <w:szCs w:val="24"/>
      </w:rPr>
      <w:fldChar w:fldCharType="end"/>
    </w:r>
    <w:r w:rsidR="00B018E9">
      <w:rPr>
        <w:rFonts w:ascii="Times New Roman" w:hAnsi="Times New Roman" w:cs="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018E9"/>
    <w:rsid w:val="00030AE2"/>
    <w:rsid w:val="0003101F"/>
    <w:rsid w:val="000470F0"/>
    <w:rsid w:val="000478D0"/>
    <w:rsid w:val="00083299"/>
    <w:rsid w:val="000967CA"/>
    <w:rsid w:val="000B327C"/>
    <w:rsid w:val="000D046C"/>
    <w:rsid w:val="001073FE"/>
    <w:rsid w:val="00110ADA"/>
    <w:rsid w:val="00112B45"/>
    <w:rsid w:val="00120F06"/>
    <w:rsid w:val="0012732E"/>
    <w:rsid w:val="001409D5"/>
    <w:rsid w:val="001610C9"/>
    <w:rsid w:val="00163E33"/>
    <w:rsid w:val="001D01F0"/>
    <w:rsid w:val="001E1F86"/>
    <w:rsid w:val="001E552A"/>
    <w:rsid w:val="001F0F15"/>
    <w:rsid w:val="001F532F"/>
    <w:rsid w:val="002022FE"/>
    <w:rsid w:val="002056DE"/>
    <w:rsid w:val="00211B06"/>
    <w:rsid w:val="0024628F"/>
    <w:rsid w:val="002615FE"/>
    <w:rsid w:val="002816DE"/>
    <w:rsid w:val="002866D6"/>
    <w:rsid w:val="002C0566"/>
    <w:rsid w:val="002E4E76"/>
    <w:rsid w:val="00307A4D"/>
    <w:rsid w:val="00307BC2"/>
    <w:rsid w:val="003137F2"/>
    <w:rsid w:val="00335BB6"/>
    <w:rsid w:val="00362BEA"/>
    <w:rsid w:val="003878E1"/>
    <w:rsid w:val="003A65FF"/>
    <w:rsid w:val="003D4296"/>
    <w:rsid w:val="003F062C"/>
    <w:rsid w:val="004067CB"/>
    <w:rsid w:val="00420F96"/>
    <w:rsid w:val="004246B7"/>
    <w:rsid w:val="00440512"/>
    <w:rsid w:val="00472643"/>
    <w:rsid w:val="0048572E"/>
    <w:rsid w:val="004863F4"/>
    <w:rsid w:val="004C652B"/>
    <w:rsid w:val="004D3E59"/>
    <w:rsid w:val="005531B2"/>
    <w:rsid w:val="0056316A"/>
    <w:rsid w:val="00577BE9"/>
    <w:rsid w:val="0058515B"/>
    <w:rsid w:val="005B4B03"/>
    <w:rsid w:val="005C0E1F"/>
    <w:rsid w:val="005C3724"/>
    <w:rsid w:val="005D3071"/>
    <w:rsid w:val="005F5462"/>
    <w:rsid w:val="00606C89"/>
    <w:rsid w:val="00612C7C"/>
    <w:rsid w:val="00626F45"/>
    <w:rsid w:val="0067095A"/>
    <w:rsid w:val="006741F6"/>
    <w:rsid w:val="00680E02"/>
    <w:rsid w:val="006B566C"/>
    <w:rsid w:val="006D6E11"/>
    <w:rsid w:val="006E516C"/>
    <w:rsid w:val="006E7DFE"/>
    <w:rsid w:val="006F32C3"/>
    <w:rsid w:val="00705B28"/>
    <w:rsid w:val="0071554A"/>
    <w:rsid w:val="007248DC"/>
    <w:rsid w:val="007307E0"/>
    <w:rsid w:val="0076569C"/>
    <w:rsid w:val="007835CE"/>
    <w:rsid w:val="0078727B"/>
    <w:rsid w:val="00790C4A"/>
    <w:rsid w:val="00793682"/>
    <w:rsid w:val="007A6D6D"/>
    <w:rsid w:val="007D34A1"/>
    <w:rsid w:val="00816297"/>
    <w:rsid w:val="008200C5"/>
    <w:rsid w:val="00831BB7"/>
    <w:rsid w:val="00834788"/>
    <w:rsid w:val="00842D34"/>
    <w:rsid w:val="008467F6"/>
    <w:rsid w:val="00856596"/>
    <w:rsid w:val="0085784C"/>
    <w:rsid w:val="00866C6B"/>
    <w:rsid w:val="008A4C6F"/>
    <w:rsid w:val="008B1A76"/>
    <w:rsid w:val="008B7819"/>
    <w:rsid w:val="008D34E9"/>
    <w:rsid w:val="008F074D"/>
    <w:rsid w:val="008F2BC8"/>
    <w:rsid w:val="009060AE"/>
    <w:rsid w:val="009344CE"/>
    <w:rsid w:val="0095702C"/>
    <w:rsid w:val="009804C0"/>
    <w:rsid w:val="00985046"/>
    <w:rsid w:val="00997AD1"/>
    <w:rsid w:val="009B643D"/>
    <w:rsid w:val="009B67A1"/>
    <w:rsid w:val="009B76A4"/>
    <w:rsid w:val="009C5DD7"/>
    <w:rsid w:val="009E0069"/>
    <w:rsid w:val="009E1FA5"/>
    <w:rsid w:val="009E3566"/>
    <w:rsid w:val="009E680B"/>
    <w:rsid w:val="00A053D0"/>
    <w:rsid w:val="00A140EC"/>
    <w:rsid w:val="00A208A1"/>
    <w:rsid w:val="00A729C9"/>
    <w:rsid w:val="00A739C7"/>
    <w:rsid w:val="00A76633"/>
    <w:rsid w:val="00A902B8"/>
    <w:rsid w:val="00A9120B"/>
    <w:rsid w:val="00AA099C"/>
    <w:rsid w:val="00AB6DC4"/>
    <w:rsid w:val="00AD77FC"/>
    <w:rsid w:val="00AE76D9"/>
    <w:rsid w:val="00B018E9"/>
    <w:rsid w:val="00B12408"/>
    <w:rsid w:val="00B51316"/>
    <w:rsid w:val="00B54D28"/>
    <w:rsid w:val="00B74435"/>
    <w:rsid w:val="00B748B2"/>
    <w:rsid w:val="00B80E19"/>
    <w:rsid w:val="00BC79D2"/>
    <w:rsid w:val="00BE4604"/>
    <w:rsid w:val="00BE68A3"/>
    <w:rsid w:val="00C05454"/>
    <w:rsid w:val="00C25740"/>
    <w:rsid w:val="00C26F74"/>
    <w:rsid w:val="00C310F2"/>
    <w:rsid w:val="00C545AE"/>
    <w:rsid w:val="00C825E1"/>
    <w:rsid w:val="00C97D99"/>
    <w:rsid w:val="00CA63AF"/>
    <w:rsid w:val="00CD2E0C"/>
    <w:rsid w:val="00CE2DC7"/>
    <w:rsid w:val="00D02961"/>
    <w:rsid w:val="00D20740"/>
    <w:rsid w:val="00D328DD"/>
    <w:rsid w:val="00D46997"/>
    <w:rsid w:val="00D555FA"/>
    <w:rsid w:val="00D72AC9"/>
    <w:rsid w:val="00D90ED6"/>
    <w:rsid w:val="00E04C1D"/>
    <w:rsid w:val="00E14190"/>
    <w:rsid w:val="00E20FEC"/>
    <w:rsid w:val="00E2336A"/>
    <w:rsid w:val="00E4781E"/>
    <w:rsid w:val="00E50EA7"/>
    <w:rsid w:val="00E71315"/>
    <w:rsid w:val="00EA3558"/>
    <w:rsid w:val="00ED4E12"/>
    <w:rsid w:val="00ED55F4"/>
    <w:rsid w:val="00F0193E"/>
    <w:rsid w:val="00F0464C"/>
    <w:rsid w:val="00F1242A"/>
    <w:rsid w:val="00F15E5A"/>
    <w:rsid w:val="00F1764F"/>
    <w:rsid w:val="00F176C8"/>
    <w:rsid w:val="00F445E4"/>
    <w:rsid w:val="00F54613"/>
    <w:rsid w:val="00FB31AC"/>
    <w:rsid w:val="00FC3106"/>
    <w:rsid w:val="00FC364D"/>
    <w:rsid w:val="00FE68F5"/>
    <w:rsid w:val="00FF52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8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8E9"/>
  </w:style>
  <w:style w:type="paragraph" w:styleId="Footer">
    <w:name w:val="footer"/>
    <w:basedOn w:val="Normal"/>
    <w:link w:val="FooterChar"/>
    <w:uiPriority w:val="99"/>
    <w:semiHidden/>
    <w:unhideWhenUsed/>
    <w:rsid w:val="00B018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18E9"/>
  </w:style>
  <w:style w:type="paragraph" w:styleId="BalloonText">
    <w:name w:val="Balloon Text"/>
    <w:basedOn w:val="Normal"/>
    <w:link w:val="BalloonTextChar"/>
    <w:uiPriority w:val="99"/>
    <w:semiHidden/>
    <w:unhideWhenUsed/>
    <w:rsid w:val="00B01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8E9"/>
    <w:rPr>
      <w:rFonts w:ascii="Tahoma" w:hAnsi="Tahoma" w:cs="Tahoma"/>
      <w:sz w:val="16"/>
      <w:szCs w:val="16"/>
    </w:rPr>
  </w:style>
  <w:style w:type="character" w:customStyle="1" w:styleId="apple-converted-space">
    <w:name w:val="apple-converted-space"/>
    <w:basedOn w:val="DefaultParagraphFont"/>
    <w:rsid w:val="00F54613"/>
  </w:style>
  <w:style w:type="character" w:styleId="Hyperlink">
    <w:name w:val="Hyperlink"/>
    <w:basedOn w:val="DefaultParagraphFont"/>
    <w:uiPriority w:val="99"/>
    <w:unhideWhenUsed/>
    <w:rsid w:val="00A140E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247956256">
      <w:bodyDiv w:val="1"/>
      <w:marLeft w:val="0"/>
      <w:marRight w:val="0"/>
      <w:marTop w:val="0"/>
      <w:marBottom w:val="0"/>
      <w:divBdr>
        <w:top w:val="none" w:sz="0" w:space="0" w:color="auto"/>
        <w:left w:val="none" w:sz="0" w:space="0" w:color="auto"/>
        <w:bottom w:val="none" w:sz="0" w:space="0" w:color="auto"/>
        <w:right w:val="none" w:sz="0" w:space="0" w:color="auto"/>
      </w:divBdr>
    </w:div>
    <w:div w:id="146094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1716</Words>
  <Characters>9786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2018-09-21T12:52:00Z</dcterms:created>
  <dcterms:modified xsi:type="dcterms:W3CDTF">2018-09-21T12:52:00Z</dcterms:modified>
</cp:coreProperties>
</file>